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4A" w:rsidRDefault="0029424A" w:rsidP="0029424A">
      <w:pPr>
        <w:spacing w:after="120"/>
        <w:jc w:val="both"/>
        <w:rPr>
          <w:rFonts w:ascii="Times New Roman" w:hAnsi="Times New Roman" w:cs="Times New Roman"/>
          <w:b/>
          <w:i/>
          <w:sz w:val="28"/>
          <w:szCs w:val="28"/>
          <w:lang w:val="fr-FR"/>
        </w:rPr>
      </w:pPr>
    </w:p>
    <w:p w:rsidR="0029424A" w:rsidRDefault="00BD7BA6" w:rsidP="0029424A">
      <w:pPr>
        <w:spacing w:after="120"/>
        <w:jc w:val="center"/>
        <w:rPr>
          <w:rFonts w:ascii="Times New Roman" w:hAnsi="Times New Roman" w:cs="Times New Roman"/>
          <w:b/>
          <w:i/>
          <w:sz w:val="26"/>
          <w:szCs w:val="26"/>
          <w:lang w:val="fr-FR"/>
        </w:rPr>
      </w:pPr>
      <w:r>
        <w:rPr>
          <w:noProof/>
          <w:lang w:eastAsia="en-US"/>
        </w:rPr>
        <mc:AlternateContent>
          <mc:Choice Requires="wps">
            <w:drawing>
              <wp:anchor distT="0" distB="0" distL="114935" distR="114935" simplePos="0" relativeHeight="251657216" behindDoc="0" locked="0" layoutInCell="1" allowOverlap="1" wp14:anchorId="39DC9A70" wp14:editId="5F1D9247">
                <wp:simplePos x="0" y="0"/>
                <wp:positionH relativeFrom="column">
                  <wp:posOffset>-10794</wp:posOffset>
                </wp:positionH>
                <wp:positionV relativeFrom="paragraph">
                  <wp:posOffset>41275</wp:posOffset>
                </wp:positionV>
                <wp:extent cx="5958840" cy="8629650"/>
                <wp:effectExtent l="19050" t="1905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29650"/>
                        </a:xfrm>
                        <a:prstGeom prst="rect">
                          <a:avLst/>
                        </a:prstGeom>
                        <a:solidFill>
                          <a:srgbClr val="FFFFFF"/>
                        </a:solidFill>
                        <a:ln w="28575">
                          <a:solidFill>
                            <a:srgbClr val="000000"/>
                          </a:solidFill>
                          <a:miter lim="800000"/>
                          <a:headEnd/>
                          <a:tailEnd/>
                        </a:ln>
                      </wps:spPr>
                      <wps:txbx>
                        <w:txbxContent>
                          <w:p w:rsidR="0029424A" w:rsidRDefault="0029424A" w:rsidP="0029424A"/>
                          <w:p w:rsidR="0029424A" w:rsidRDefault="0029424A" w:rsidP="0029424A"/>
                          <w:p w:rsidR="0029424A" w:rsidRPr="00012DF6" w:rsidRDefault="0029424A" w:rsidP="0029424A">
                            <w:pPr>
                              <w:jc w:val="center"/>
                              <w:rPr>
                                <w:b/>
                              </w:rPr>
                            </w:pPr>
                            <w:r w:rsidRPr="00012DF6">
                              <w:rPr>
                                <w:rFonts w:ascii="Times New Roman" w:hAnsi="Times New Roman" w:cs="Times New Roman"/>
                                <w:b/>
                                <w:sz w:val="28"/>
                                <w:szCs w:val="28"/>
                              </w:rPr>
                              <w:t>HỘI VÔ TUYẾN - ĐIỆN TỬ VIỆT NAM</w:t>
                            </w:r>
                          </w:p>
                          <w:p w:rsidR="0029424A" w:rsidRPr="00C750E8" w:rsidRDefault="0029424A" w:rsidP="0029424A">
                            <w:pPr>
                              <w:rPr>
                                <w:rFonts w:ascii="Times New Roman" w:hAnsi="Times New Roman" w:cs="Times New Roman"/>
                                <w:b/>
                                <w:sz w:val="28"/>
                                <w:szCs w:val="28"/>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012DF6">
                            <w:pPr>
                              <w:spacing w:before="60" w:after="60"/>
                              <w:jc w:val="center"/>
                            </w:pPr>
                            <w:r w:rsidRPr="00C750E8">
                              <w:rPr>
                                <w:rFonts w:ascii="Times New Roman" w:hAnsi="Times New Roman" w:cs="Times New Roman"/>
                                <w:sz w:val="44"/>
                                <w:szCs w:val="44"/>
                              </w:rPr>
                              <w:t>TÀI LIỆU PHỤC VỤ ĐẠI HỘI</w:t>
                            </w:r>
                          </w:p>
                          <w:p w:rsidR="0029424A" w:rsidRPr="00C750E8" w:rsidRDefault="0029424A" w:rsidP="00012DF6">
                            <w:pPr>
                              <w:spacing w:before="60" w:after="60"/>
                              <w:jc w:val="center"/>
                            </w:pPr>
                            <w:r w:rsidRPr="00C750E8">
                              <w:rPr>
                                <w:rFonts w:ascii="Times New Roman" w:hAnsi="Times New Roman" w:cs="Times New Roman"/>
                                <w:sz w:val="44"/>
                                <w:szCs w:val="44"/>
                              </w:rPr>
                              <w:t>ĐẠI BIỂU TOÀN QUỐC LẦN THỨ VIII</w:t>
                            </w:r>
                          </w:p>
                          <w:p w:rsidR="0029424A" w:rsidRPr="00C750E8" w:rsidRDefault="0029424A" w:rsidP="00012DF6">
                            <w:pPr>
                              <w:spacing w:before="60" w:after="60"/>
                              <w:jc w:val="center"/>
                            </w:pPr>
                            <w:r w:rsidRPr="00C750E8">
                              <w:rPr>
                                <w:rFonts w:ascii="Times New Roman" w:hAnsi="Times New Roman" w:cs="Times New Roman"/>
                                <w:sz w:val="44"/>
                                <w:szCs w:val="44"/>
                              </w:rPr>
                              <w:t>HỘI VÔ TUYẾN - ĐIỆN TỬ VIỆT NAM</w:t>
                            </w:r>
                          </w:p>
                          <w:p w:rsidR="0029424A" w:rsidRPr="005D657E" w:rsidRDefault="00012DF6" w:rsidP="00221CBA">
                            <w:pPr>
                              <w:jc w:val="center"/>
                              <w:rPr>
                                <w:rFonts w:ascii="Times New Roman" w:hAnsi="Times New Roman" w:cs="Times New Roman"/>
                                <w:color w:val="FF0000"/>
                                <w:sz w:val="44"/>
                                <w:szCs w:val="44"/>
                              </w:rPr>
                            </w:pPr>
                            <w:r>
                              <w:rPr>
                                <w:rFonts w:ascii="Times New Roman" w:hAnsi="Times New Roman" w:cs="Times New Roman"/>
                                <w:sz w:val="44"/>
                                <w:szCs w:val="44"/>
                              </w:rPr>
                              <w:t>(</w:t>
                            </w:r>
                            <w:r w:rsidR="0029424A" w:rsidRPr="00D62B96">
                              <w:rPr>
                                <w:rFonts w:ascii="Times New Roman" w:hAnsi="Times New Roman" w:cs="Times New Roman"/>
                                <w:sz w:val="44"/>
                                <w:szCs w:val="44"/>
                              </w:rPr>
                              <w:t xml:space="preserve">2023 </w:t>
                            </w:r>
                            <w:r>
                              <w:rPr>
                                <w:rFonts w:ascii="Times New Roman" w:hAnsi="Times New Roman" w:cs="Times New Roman"/>
                                <w:sz w:val="44"/>
                                <w:szCs w:val="44"/>
                              </w:rPr>
                              <w:t>- 2028</w:t>
                            </w:r>
                            <w:r w:rsidR="0029424A" w:rsidRPr="00D62B96">
                              <w:rPr>
                                <w:rFonts w:ascii="Times New Roman" w:hAnsi="Times New Roman" w:cs="Times New Roman"/>
                                <w:sz w:val="44"/>
                                <w:szCs w:val="44"/>
                              </w:rPr>
                              <w:t>)</w:t>
                            </w:r>
                          </w:p>
                          <w:p w:rsidR="0029424A" w:rsidRPr="00C750E8" w:rsidRDefault="0029424A" w:rsidP="00221CBA">
                            <w:pPr>
                              <w:jc w:val="center"/>
                              <w:rPr>
                                <w:rFonts w:ascii="Times New Roman" w:hAnsi="Times New Roman" w:cs="Times New Roman"/>
                                <w:b/>
                                <w:sz w:val="44"/>
                                <w:szCs w:val="44"/>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Default="0029424A" w:rsidP="0029424A">
                            <w:pPr>
                              <w:rPr>
                                <w:rFonts w:ascii="Times New Roman" w:hAnsi="Times New Roman" w:cs="Times New Roman"/>
                              </w:rPr>
                            </w:pPr>
                          </w:p>
                          <w:p w:rsidR="00BD7BA6" w:rsidRPr="00C750E8" w:rsidRDefault="00BD7BA6" w:rsidP="0029424A">
                            <w:pPr>
                              <w:rPr>
                                <w:rFonts w:ascii="Times New Roman" w:hAnsi="Times New Roman" w:cs="Times New Roman"/>
                              </w:rPr>
                            </w:pPr>
                          </w:p>
                          <w:p w:rsidR="0029424A" w:rsidRPr="00C750E8" w:rsidRDefault="0029424A" w:rsidP="0029424A">
                            <w:pPr>
                              <w:jc w:val="center"/>
                              <w:rPr>
                                <w:rFonts w:ascii="Times New Roman" w:hAnsi="Times New Roman" w:cs="Times New Roman"/>
                                <w:b/>
                              </w:rPr>
                            </w:pPr>
                          </w:p>
                          <w:p w:rsidR="0029424A" w:rsidRPr="00C750E8" w:rsidRDefault="0029424A" w:rsidP="0029424A">
                            <w:pPr>
                              <w:jc w:val="center"/>
                              <w:rPr>
                                <w:rFonts w:ascii="Times New Roman" w:hAnsi="Times New Roman" w:cs="Times New Roman"/>
                                <w:b/>
                              </w:rPr>
                            </w:pPr>
                          </w:p>
                          <w:p w:rsidR="0029424A" w:rsidRPr="00C750E8" w:rsidRDefault="0029424A" w:rsidP="0029424A">
                            <w:pPr>
                              <w:jc w:val="center"/>
                              <w:rPr>
                                <w:rFonts w:ascii="Times New Roman" w:hAnsi="Times New Roman" w:cs="Times New Roman"/>
                                <w:b/>
                                <w:sz w:val="28"/>
                                <w:szCs w:val="28"/>
                              </w:rPr>
                            </w:pPr>
                          </w:p>
                          <w:p w:rsidR="0029424A" w:rsidRPr="00C750E8" w:rsidRDefault="0029424A" w:rsidP="0029424A">
                            <w:pPr>
                              <w:jc w:val="center"/>
                              <w:rPr>
                                <w:rFonts w:ascii="Times New Roman" w:hAnsi="Times New Roman" w:cs="Times New Roman"/>
                                <w:b/>
                                <w:sz w:val="28"/>
                                <w:szCs w:val="28"/>
                              </w:rPr>
                            </w:pPr>
                          </w:p>
                          <w:p w:rsidR="0029424A" w:rsidRPr="00C750E8" w:rsidRDefault="0029424A" w:rsidP="0029424A">
                            <w:pPr>
                              <w:jc w:val="center"/>
                            </w:pPr>
                            <w:r w:rsidRPr="00C750E8">
                              <w:rPr>
                                <w:rFonts w:ascii="Times New Roman" w:hAnsi="Times New Roman" w:cs="Times New Roman"/>
                                <w:sz w:val="28"/>
                                <w:szCs w:val="28"/>
                              </w:rPr>
                              <w:t>HÀ NỘI, THÁNG 12 - 2023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C9A70" id="_x0000_t202" coordsize="21600,21600" o:spt="202" path="m,l,21600r21600,l21600,xe">
                <v:stroke joinstyle="miter"/>
                <v:path gradientshapeok="t" o:connecttype="rect"/>
              </v:shapetype>
              <v:shape id="Text Box 2" o:spid="_x0000_s1026" type="#_x0000_t202" style="position:absolute;left:0;text-align:left;margin-left:-.85pt;margin-top:3.25pt;width:469.2pt;height:67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OKgIAAFI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" strokeweight="2.25pt">
                <v:textbox>
                  <w:txbxContent>
                    <w:p w:rsidR="0029424A" w:rsidRDefault="0029424A" w:rsidP="0029424A"/>
                    <w:p w:rsidR="0029424A" w:rsidRDefault="0029424A" w:rsidP="0029424A"/>
                    <w:p w:rsidR="0029424A" w:rsidRPr="00012DF6" w:rsidRDefault="0029424A" w:rsidP="0029424A">
                      <w:pPr>
                        <w:jc w:val="center"/>
                        <w:rPr>
                          <w:b/>
                        </w:rPr>
                      </w:pPr>
                      <w:r w:rsidRPr="00012DF6">
                        <w:rPr>
                          <w:rFonts w:ascii="Times New Roman" w:hAnsi="Times New Roman" w:cs="Times New Roman"/>
                          <w:b/>
                          <w:sz w:val="28"/>
                          <w:szCs w:val="28"/>
                        </w:rPr>
                        <w:t>HỘI VÔ TUYẾN - ĐIỆN TỬ VIỆT NAM</w:t>
                      </w:r>
                    </w:p>
                    <w:p w:rsidR="0029424A" w:rsidRPr="00C750E8" w:rsidRDefault="0029424A" w:rsidP="0029424A">
                      <w:pPr>
                        <w:rPr>
                          <w:rFonts w:ascii="Times New Roman" w:hAnsi="Times New Roman" w:cs="Times New Roman"/>
                          <w:b/>
                          <w:sz w:val="28"/>
                          <w:szCs w:val="28"/>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29424A">
                      <w:pPr>
                        <w:jc w:val="center"/>
                        <w:rPr>
                          <w:rFonts w:ascii="Times New Roman" w:hAnsi="Times New Roman" w:cs="Times New Roman"/>
                          <w:b/>
                          <w:sz w:val="36"/>
                          <w:szCs w:val="36"/>
                        </w:rPr>
                      </w:pPr>
                    </w:p>
                    <w:p w:rsidR="0029424A" w:rsidRPr="00C750E8" w:rsidRDefault="0029424A" w:rsidP="00012DF6">
                      <w:pPr>
                        <w:spacing w:before="60" w:after="60"/>
                        <w:jc w:val="center"/>
                      </w:pPr>
                      <w:r w:rsidRPr="00C750E8">
                        <w:rPr>
                          <w:rFonts w:ascii="Times New Roman" w:hAnsi="Times New Roman" w:cs="Times New Roman"/>
                          <w:sz w:val="44"/>
                          <w:szCs w:val="44"/>
                        </w:rPr>
                        <w:t>TÀI LIỆU PHỤC VỤ ĐẠI HỘI</w:t>
                      </w:r>
                    </w:p>
                    <w:p w:rsidR="0029424A" w:rsidRPr="00C750E8" w:rsidRDefault="0029424A" w:rsidP="00012DF6">
                      <w:pPr>
                        <w:spacing w:before="60" w:after="60"/>
                        <w:jc w:val="center"/>
                      </w:pPr>
                      <w:r w:rsidRPr="00C750E8">
                        <w:rPr>
                          <w:rFonts w:ascii="Times New Roman" w:hAnsi="Times New Roman" w:cs="Times New Roman"/>
                          <w:sz w:val="44"/>
                          <w:szCs w:val="44"/>
                        </w:rPr>
                        <w:t>ĐẠI BIỂU TOÀN QUỐC LẦN THỨ VIII</w:t>
                      </w:r>
                    </w:p>
                    <w:p w:rsidR="0029424A" w:rsidRPr="00C750E8" w:rsidRDefault="0029424A" w:rsidP="00012DF6">
                      <w:pPr>
                        <w:spacing w:before="60" w:after="60"/>
                        <w:jc w:val="center"/>
                      </w:pPr>
                      <w:r w:rsidRPr="00C750E8">
                        <w:rPr>
                          <w:rFonts w:ascii="Times New Roman" w:hAnsi="Times New Roman" w:cs="Times New Roman"/>
                          <w:sz w:val="44"/>
                          <w:szCs w:val="44"/>
                        </w:rPr>
                        <w:t>HỘI VÔ TUYẾN - ĐIỆN TỬ VIỆT NAM</w:t>
                      </w:r>
                    </w:p>
                    <w:p w:rsidR="0029424A" w:rsidRPr="005D657E" w:rsidRDefault="00012DF6" w:rsidP="00221CBA">
                      <w:pPr>
                        <w:jc w:val="center"/>
                        <w:rPr>
                          <w:rFonts w:ascii="Times New Roman" w:hAnsi="Times New Roman" w:cs="Times New Roman"/>
                          <w:color w:val="FF0000"/>
                          <w:sz w:val="44"/>
                          <w:szCs w:val="44"/>
                        </w:rPr>
                      </w:pPr>
                      <w:r>
                        <w:rPr>
                          <w:rFonts w:ascii="Times New Roman" w:hAnsi="Times New Roman" w:cs="Times New Roman"/>
                          <w:sz w:val="44"/>
                          <w:szCs w:val="44"/>
                        </w:rPr>
                        <w:t>(</w:t>
                      </w:r>
                      <w:r w:rsidR="0029424A" w:rsidRPr="00D62B96">
                        <w:rPr>
                          <w:rFonts w:ascii="Times New Roman" w:hAnsi="Times New Roman" w:cs="Times New Roman"/>
                          <w:sz w:val="44"/>
                          <w:szCs w:val="44"/>
                        </w:rPr>
                        <w:t xml:space="preserve">2023 </w:t>
                      </w:r>
                      <w:r>
                        <w:rPr>
                          <w:rFonts w:ascii="Times New Roman" w:hAnsi="Times New Roman" w:cs="Times New Roman"/>
                          <w:sz w:val="44"/>
                          <w:szCs w:val="44"/>
                        </w:rPr>
                        <w:t>- 2028</w:t>
                      </w:r>
                      <w:r w:rsidR="0029424A" w:rsidRPr="00D62B96">
                        <w:rPr>
                          <w:rFonts w:ascii="Times New Roman" w:hAnsi="Times New Roman" w:cs="Times New Roman"/>
                          <w:sz w:val="44"/>
                          <w:szCs w:val="44"/>
                        </w:rPr>
                        <w:t>)</w:t>
                      </w:r>
                    </w:p>
                    <w:p w:rsidR="0029424A" w:rsidRPr="00C750E8" w:rsidRDefault="0029424A" w:rsidP="00221CBA">
                      <w:pPr>
                        <w:jc w:val="center"/>
                        <w:rPr>
                          <w:rFonts w:ascii="Times New Roman" w:hAnsi="Times New Roman" w:cs="Times New Roman"/>
                          <w:b/>
                          <w:sz w:val="44"/>
                          <w:szCs w:val="44"/>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Pr="00C750E8" w:rsidRDefault="0029424A" w:rsidP="0029424A">
                      <w:pPr>
                        <w:rPr>
                          <w:rFonts w:ascii="Times New Roman" w:hAnsi="Times New Roman" w:cs="Times New Roman"/>
                        </w:rPr>
                      </w:pPr>
                    </w:p>
                    <w:p w:rsidR="0029424A" w:rsidRDefault="0029424A" w:rsidP="0029424A">
                      <w:pPr>
                        <w:rPr>
                          <w:rFonts w:ascii="Times New Roman" w:hAnsi="Times New Roman" w:cs="Times New Roman"/>
                        </w:rPr>
                      </w:pPr>
                    </w:p>
                    <w:p w:rsidR="00BD7BA6" w:rsidRPr="00C750E8" w:rsidRDefault="00BD7BA6" w:rsidP="0029424A">
                      <w:pPr>
                        <w:rPr>
                          <w:rFonts w:ascii="Times New Roman" w:hAnsi="Times New Roman" w:cs="Times New Roman"/>
                        </w:rPr>
                      </w:pPr>
                    </w:p>
                    <w:p w:rsidR="0029424A" w:rsidRPr="00C750E8" w:rsidRDefault="0029424A" w:rsidP="0029424A">
                      <w:pPr>
                        <w:jc w:val="center"/>
                        <w:rPr>
                          <w:rFonts w:ascii="Times New Roman" w:hAnsi="Times New Roman" w:cs="Times New Roman"/>
                          <w:b/>
                        </w:rPr>
                      </w:pPr>
                    </w:p>
                    <w:p w:rsidR="0029424A" w:rsidRPr="00C750E8" w:rsidRDefault="0029424A" w:rsidP="0029424A">
                      <w:pPr>
                        <w:jc w:val="center"/>
                        <w:rPr>
                          <w:rFonts w:ascii="Times New Roman" w:hAnsi="Times New Roman" w:cs="Times New Roman"/>
                          <w:b/>
                        </w:rPr>
                      </w:pPr>
                    </w:p>
                    <w:p w:rsidR="0029424A" w:rsidRPr="00C750E8" w:rsidRDefault="0029424A" w:rsidP="0029424A">
                      <w:pPr>
                        <w:jc w:val="center"/>
                        <w:rPr>
                          <w:rFonts w:ascii="Times New Roman" w:hAnsi="Times New Roman" w:cs="Times New Roman"/>
                          <w:b/>
                          <w:sz w:val="28"/>
                          <w:szCs w:val="28"/>
                        </w:rPr>
                      </w:pPr>
                    </w:p>
                    <w:p w:rsidR="0029424A" w:rsidRPr="00C750E8" w:rsidRDefault="0029424A" w:rsidP="0029424A">
                      <w:pPr>
                        <w:jc w:val="center"/>
                        <w:rPr>
                          <w:rFonts w:ascii="Times New Roman" w:hAnsi="Times New Roman" w:cs="Times New Roman"/>
                          <w:b/>
                          <w:sz w:val="28"/>
                          <w:szCs w:val="28"/>
                        </w:rPr>
                      </w:pPr>
                    </w:p>
                    <w:p w:rsidR="0029424A" w:rsidRPr="00C750E8" w:rsidRDefault="0029424A" w:rsidP="0029424A">
                      <w:pPr>
                        <w:jc w:val="center"/>
                      </w:pPr>
                      <w:r w:rsidRPr="00C750E8">
                        <w:rPr>
                          <w:rFonts w:ascii="Times New Roman" w:hAnsi="Times New Roman" w:cs="Times New Roman"/>
                          <w:sz w:val="28"/>
                          <w:szCs w:val="28"/>
                        </w:rPr>
                        <w:t>HÀ NỘI, THÁNG 12 - 2023</w:t>
                      </w:r>
                    </w:p>
                  </w:txbxContent>
                </v:textbox>
              </v:shape>
            </w:pict>
          </mc:Fallback>
        </mc:AlternateContent>
      </w:r>
    </w:p>
    <w:p w:rsidR="0029424A" w:rsidRDefault="0029424A" w:rsidP="0029424A">
      <w:pPr>
        <w:spacing w:after="120"/>
        <w:jc w:val="center"/>
        <w:rPr>
          <w:rFonts w:ascii="Times New Roman" w:hAnsi="Times New Roman" w:cs="Times New Roman"/>
          <w:b/>
          <w:i/>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BD7BA6" w:rsidP="0029424A">
      <w:pPr>
        <w:spacing w:after="120"/>
        <w:jc w:val="center"/>
        <w:rPr>
          <w:rFonts w:ascii="Times New Roman" w:hAnsi="Times New Roman" w:cs="Times New Roman"/>
          <w:b/>
          <w:sz w:val="26"/>
          <w:szCs w:val="26"/>
          <w:lang w:val="fr-FR"/>
        </w:rPr>
      </w:pPr>
      <w:r w:rsidRPr="004B4694">
        <w:rPr>
          <w:noProof/>
          <w:color w:val="0070C0"/>
          <w:lang w:eastAsia="en-US"/>
        </w:rPr>
        <mc:AlternateContent>
          <mc:Choice Requires="wps">
            <w:drawing>
              <wp:anchor distT="0" distB="0" distL="114300" distR="114300" simplePos="0" relativeHeight="251659264" behindDoc="0" locked="0" layoutInCell="1" allowOverlap="1" wp14:anchorId="0C819499" wp14:editId="622E6D26">
                <wp:simplePos x="0" y="0"/>
                <wp:positionH relativeFrom="column">
                  <wp:posOffset>1970405</wp:posOffset>
                </wp:positionH>
                <wp:positionV relativeFrom="paragraph">
                  <wp:posOffset>13335</wp:posOffset>
                </wp:positionV>
                <wp:extent cx="2209800" cy="0"/>
                <wp:effectExtent l="12065"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CA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1.05pt" to="32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" strokeweight=".26mm">
                <v:stroke joinstyle="miter" endcap="square"/>
              </v:line>
            </w:pict>
          </mc:Fallback>
        </mc:AlternateContent>
      </w: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spacing w:after="120"/>
        <w:jc w:val="center"/>
        <w:rPr>
          <w:rFonts w:ascii="Times New Roman" w:hAnsi="Times New Roman" w:cs="Times New Roman"/>
          <w:b/>
          <w:sz w:val="26"/>
          <w:szCs w:val="26"/>
          <w:lang w:val="fr-FR"/>
        </w:rPr>
      </w:pPr>
    </w:p>
    <w:p w:rsidR="0029424A" w:rsidRDefault="0029424A" w:rsidP="0029424A">
      <w:pPr>
        <w:pageBreakBefore/>
        <w:jc w:val="center"/>
        <w:rPr>
          <w:rFonts w:ascii="Times New Roman" w:hAnsi="Times New Roman" w:cs="Times New Roman"/>
          <w:b/>
          <w:sz w:val="26"/>
          <w:szCs w:val="26"/>
        </w:rPr>
        <w:sectPr w:rsidR="0029424A" w:rsidSect="00CE3A69">
          <w:footerReference w:type="default" r:id="rId7"/>
          <w:pgSz w:w="12240" w:h="15840"/>
          <w:pgMar w:top="669" w:right="1021" w:bottom="851" w:left="1985" w:header="720" w:footer="0" w:gutter="0"/>
          <w:pgNumType w:start="0"/>
          <w:cols w:space="720"/>
          <w:docGrid w:linePitch="360"/>
        </w:sectPr>
      </w:pPr>
    </w:p>
    <w:p w:rsidR="0029424A" w:rsidRPr="00C750E8" w:rsidRDefault="0029424A" w:rsidP="0029424A">
      <w:pPr>
        <w:pageBreakBefore/>
        <w:jc w:val="center"/>
        <w:rPr>
          <w:rFonts w:ascii="Times New Roman" w:hAnsi="Times New Roman" w:cs="Times New Roman"/>
          <w:sz w:val="26"/>
          <w:szCs w:val="26"/>
        </w:rPr>
      </w:pPr>
      <w:r w:rsidRPr="00C750E8">
        <w:rPr>
          <w:rFonts w:ascii="Times New Roman" w:hAnsi="Times New Roman" w:cs="Times New Roman"/>
          <w:b/>
          <w:sz w:val="26"/>
          <w:szCs w:val="26"/>
        </w:rPr>
        <w:lastRenderedPageBreak/>
        <w:t>BÁO CÁO CÔNG TÁC NHIỆM KỲ VII CỦA BAN CHẤP HÀNH HỘI</w:t>
      </w:r>
    </w:p>
    <w:p w:rsidR="0029424A" w:rsidRPr="00C750E8" w:rsidRDefault="0029424A" w:rsidP="0029424A">
      <w:pPr>
        <w:pStyle w:val="NoSpacing"/>
        <w:jc w:val="center"/>
        <w:rPr>
          <w:rFonts w:ascii="Times New Roman" w:hAnsi="Times New Roman"/>
          <w:sz w:val="26"/>
          <w:szCs w:val="26"/>
        </w:rPr>
      </w:pPr>
      <w:r w:rsidRPr="00C750E8">
        <w:rPr>
          <w:rFonts w:ascii="Times New Roman" w:hAnsi="Times New Roman"/>
          <w:b/>
          <w:sz w:val="26"/>
          <w:szCs w:val="26"/>
          <w:lang w:val="fr-FR"/>
        </w:rPr>
        <w:t>(Giai đoạn 2018-2023)</w:t>
      </w:r>
    </w:p>
    <w:p w:rsidR="0029424A" w:rsidRPr="00C750E8" w:rsidRDefault="0029424A" w:rsidP="0029424A">
      <w:pPr>
        <w:spacing w:after="120"/>
        <w:ind w:firstLine="567"/>
        <w:jc w:val="both"/>
        <w:rPr>
          <w:rFonts w:ascii="Times New Roman" w:hAnsi="Times New Roman" w:cs="Times New Roman"/>
          <w:b/>
          <w:sz w:val="26"/>
          <w:szCs w:val="26"/>
          <w:lang w:val="fr-FR"/>
        </w:rPr>
      </w:pPr>
    </w:p>
    <w:p w:rsidR="0029424A" w:rsidRPr="00C750E8" w:rsidRDefault="0029424A" w:rsidP="0029424A">
      <w:pPr>
        <w:spacing w:after="120"/>
        <w:ind w:firstLine="567"/>
        <w:jc w:val="both"/>
        <w:rPr>
          <w:rFonts w:ascii="Times New Roman" w:hAnsi="Times New Roman" w:cs="Times New Roman"/>
          <w:sz w:val="26"/>
          <w:szCs w:val="26"/>
        </w:rPr>
      </w:pPr>
      <w:r w:rsidRPr="00C750E8">
        <w:rPr>
          <w:rFonts w:ascii="Times New Roman" w:hAnsi="Times New Roman" w:cs="Times New Roman"/>
          <w:sz w:val="26"/>
          <w:szCs w:val="26"/>
        </w:rPr>
        <w:t>Đối với Hội Vô tuyến - Điện tử Việt Nam</w:t>
      </w:r>
      <w:r>
        <w:rPr>
          <w:rFonts w:ascii="Times New Roman" w:hAnsi="Times New Roman" w:cs="Times New Roman"/>
          <w:sz w:val="26"/>
          <w:szCs w:val="26"/>
        </w:rPr>
        <w:t xml:space="preserve"> </w:t>
      </w:r>
      <w:r w:rsidR="00012DF6">
        <w:rPr>
          <w:rFonts w:ascii="Times New Roman" w:hAnsi="Times New Roman" w:cs="Times New Roman"/>
          <w:sz w:val="26"/>
          <w:szCs w:val="26"/>
        </w:rPr>
        <w:t>(REV</w:t>
      </w:r>
      <w:r w:rsidRPr="00D62B96">
        <w:rPr>
          <w:rFonts w:ascii="Times New Roman" w:hAnsi="Times New Roman" w:cs="Times New Roman"/>
          <w:sz w:val="26"/>
          <w:szCs w:val="26"/>
        </w:rPr>
        <w:t xml:space="preserve">), </w:t>
      </w:r>
      <w:r w:rsidRPr="00C750E8">
        <w:rPr>
          <w:rFonts w:ascii="Times New Roman" w:hAnsi="Times New Roman" w:cs="Times New Roman"/>
          <w:sz w:val="26"/>
          <w:szCs w:val="26"/>
        </w:rPr>
        <w:t xml:space="preserve">nhiệm kỳ VII (2018-2023) là nhiệm kỳ hết sức khó khăn về nhiều mặt, nhưng cũng là thời gian đầy ắp các công việc được triển khai trên các lĩnh vực từ việc kiện toàn lại tổ chức bộ máy, nhân sự, đổi mới phương thức hoạt động cũng như phát triển tổ chức, đội ngũ. </w:t>
      </w:r>
    </w:p>
    <w:p w:rsidR="0029424A" w:rsidRPr="00C750E8" w:rsidRDefault="0029424A" w:rsidP="0029424A">
      <w:pPr>
        <w:spacing w:after="120"/>
        <w:ind w:firstLine="567"/>
        <w:jc w:val="both"/>
        <w:rPr>
          <w:rFonts w:ascii="Times New Roman" w:hAnsi="Times New Roman" w:cs="Times New Roman"/>
          <w:sz w:val="26"/>
          <w:szCs w:val="26"/>
          <w:lang w:val="fr-FR"/>
        </w:rPr>
      </w:pPr>
      <w:r w:rsidRPr="00C750E8">
        <w:rPr>
          <w:rFonts w:ascii="Times New Roman" w:hAnsi="Times New Roman" w:cs="Times New Roman"/>
          <w:sz w:val="26"/>
          <w:szCs w:val="26"/>
        </w:rPr>
        <w:t xml:space="preserve">Có được kết quả này là </w:t>
      </w:r>
      <w:r w:rsidRPr="00C750E8">
        <w:rPr>
          <w:rFonts w:ascii="Times New Roman" w:hAnsi="Times New Roman" w:cs="Times New Roman"/>
          <w:sz w:val="26"/>
          <w:szCs w:val="26"/>
          <w:lang w:val="fr-FR"/>
        </w:rPr>
        <w:t xml:space="preserve">nhờ sự nổ lực của tập thể hội viên, các cán bộ Hội cùng với sự quan tâm chỉ đạo và hỗ trợ thường xuyên của các cơ quan chức năng của Đảng, nhà nước, của Liên hiệp các Hội Khoa học &amp; Kỹ thuật Việt Nam, sự ủng hộ của các đơn vị, tổ chức trong nước, ngoài nước. </w:t>
      </w:r>
      <w:r>
        <w:rPr>
          <w:rFonts w:ascii="Times New Roman" w:hAnsi="Times New Roman" w:cs="Times New Roman"/>
          <w:sz w:val="26"/>
          <w:szCs w:val="26"/>
          <w:lang w:val="vi-VN"/>
        </w:rPr>
        <w:t>N</w:t>
      </w:r>
      <w:r w:rsidRPr="00C750E8">
        <w:rPr>
          <w:rFonts w:ascii="Times New Roman" w:hAnsi="Times New Roman" w:cs="Times New Roman"/>
          <w:sz w:val="26"/>
          <w:szCs w:val="26"/>
          <w:lang w:val="fr-FR"/>
        </w:rPr>
        <w:t xml:space="preserve">hiệm kỳ qua, Hội Vô tuyến - Điện tử VN đã hoàn thành tốt những nhiệm vụ đặt ra trong phương hướng hoạt động đã được Đại hội nhiệm kỳ VII thông qua. </w:t>
      </w:r>
    </w:p>
    <w:p w:rsidR="0029424A" w:rsidRPr="00C750E8" w:rsidRDefault="0029424A" w:rsidP="0029424A">
      <w:pPr>
        <w:spacing w:after="120"/>
        <w:ind w:firstLine="567"/>
        <w:jc w:val="both"/>
        <w:rPr>
          <w:rFonts w:ascii="Times New Roman" w:hAnsi="Times New Roman" w:cs="Times New Roman"/>
          <w:sz w:val="26"/>
          <w:szCs w:val="26"/>
          <w:lang w:val="fr-FR"/>
        </w:rPr>
      </w:pPr>
      <w:r>
        <w:rPr>
          <w:rFonts w:ascii="Times New Roman" w:hAnsi="Times New Roman" w:cs="Times New Roman"/>
          <w:sz w:val="26"/>
          <w:szCs w:val="26"/>
          <w:lang w:val="vi-VN"/>
        </w:rPr>
        <w:t>B</w:t>
      </w:r>
      <w:r w:rsidRPr="00C750E8">
        <w:rPr>
          <w:rFonts w:ascii="Times New Roman" w:hAnsi="Times New Roman" w:cs="Times New Roman"/>
          <w:sz w:val="26"/>
          <w:szCs w:val="26"/>
          <w:lang w:val="fr-FR"/>
        </w:rPr>
        <w:t>áo cáo nhiệm kỳ VII của Hội Vô tuyến - Điện tử Việt Nam</w:t>
      </w:r>
      <w:r>
        <w:rPr>
          <w:rFonts w:ascii="Times New Roman" w:hAnsi="Times New Roman" w:cs="Times New Roman"/>
          <w:sz w:val="26"/>
          <w:szCs w:val="26"/>
          <w:lang w:val="vi-VN"/>
        </w:rPr>
        <w:t xml:space="preserve"> </w:t>
      </w:r>
      <w:r w:rsidRPr="00C750E8">
        <w:rPr>
          <w:rFonts w:ascii="Times New Roman" w:hAnsi="Times New Roman" w:cs="Times New Roman"/>
          <w:sz w:val="26"/>
          <w:szCs w:val="26"/>
          <w:lang w:val="fr-FR"/>
        </w:rPr>
        <w:t>gồm 2 phần:</w:t>
      </w:r>
    </w:p>
    <w:p w:rsidR="0029424A" w:rsidRPr="00C750E8" w:rsidRDefault="0029424A" w:rsidP="0029424A">
      <w:pPr>
        <w:pStyle w:val="NoSpacing"/>
        <w:spacing w:after="120"/>
        <w:ind w:firstLine="567"/>
        <w:jc w:val="both"/>
        <w:rPr>
          <w:rFonts w:ascii="Times New Roman" w:hAnsi="Times New Roman"/>
          <w:sz w:val="26"/>
          <w:szCs w:val="26"/>
          <w:lang w:val="fr-FR"/>
        </w:rPr>
      </w:pPr>
      <w:r w:rsidRPr="00C750E8">
        <w:rPr>
          <w:rFonts w:ascii="Times New Roman" w:hAnsi="Times New Roman"/>
          <w:bCs/>
          <w:sz w:val="26"/>
          <w:szCs w:val="26"/>
          <w:u w:val="single"/>
          <w:lang w:val="fr-FR"/>
        </w:rPr>
        <w:t>Phần 1</w:t>
      </w:r>
      <w:r w:rsidRPr="00C750E8">
        <w:rPr>
          <w:rFonts w:ascii="Times New Roman" w:hAnsi="Times New Roman"/>
          <w:bCs/>
          <w:sz w:val="26"/>
          <w:szCs w:val="26"/>
          <w:lang w:val="fr-FR"/>
        </w:rPr>
        <w:t xml:space="preserve">: Hoạt động của Hội Vô tuyến </w:t>
      </w:r>
      <w:r w:rsidR="00012DF6">
        <w:rPr>
          <w:rFonts w:ascii="Times New Roman" w:hAnsi="Times New Roman"/>
          <w:bCs/>
          <w:sz w:val="26"/>
          <w:szCs w:val="26"/>
          <w:lang w:val="fr-FR"/>
        </w:rPr>
        <w:t>-</w:t>
      </w:r>
      <w:r w:rsidRPr="00C750E8">
        <w:rPr>
          <w:rFonts w:ascii="Times New Roman" w:hAnsi="Times New Roman"/>
          <w:bCs/>
          <w:sz w:val="26"/>
          <w:szCs w:val="26"/>
          <w:lang w:val="fr-FR"/>
        </w:rPr>
        <w:t xml:space="preserve"> Điện tử Việt Nam nhiệm kỳ VII (2018-2023) </w:t>
      </w:r>
    </w:p>
    <w:p w:rsidR="0029424A" w:rsidRPr="00C750E8" w:rsidRDefault="0029424A" w:rsidP="0029424A">
      <w:pPr>
        <w:pStyle w:val="NoSpacing"/>
        <w:spacing w:after="120"/>
        <w:ind w:firstLine="567"/>
        <w:jc w:val="both"/>
        <w:rPr>
          <w:rFonts w:ascii="Times New Roman" w:hAnsi="Times New Roman"/>
          <w:sz w:val="26"/>
          <w:szCs w:val="26"/>
          <w:lang w:val="fr-FR"/>
        </w:rPr>
      </w:pPr>
      <w:r w:rsidRPr="00C750E8">
        <w:rPr>
          <w:rFonts w:ascii="Times New Roman" w:hAnsi="Times New Roman"/>
          <w:bCs/>
          <w:sz w:val="26"/>
          <w:szCs w:val="26"/>
          <w:u w:val="single"/>
          <w:lang w:val="fr-FR"/>
        </w:rPr>
        <w:t>Phần 2</w:t>
      </w:r>
      <w:r w:rsidRPr="00C750E8">
        <w:rPr>
          <w:rFonts w:ascii="Times New Roman" w:hAnsi="Times New Roman"/>
          <w:bCs/>
          <w:sz w:val="26"/>
          <w:szCs w:val="26"/>
          <w:lang w:val="fr-FR"/>
        </w:rPr>
        <w:t>: P</w:t>
      </w:r>
      <w:r w:rsidRPr="00C750E8">
        <w:rPr>
          <w:rFonts w:ascii="Times New Roman" w:eastAsia="Times New Roman" w:hAnsi="Times New Roman"/>
          <w:bCs/>
          <w:sz w:val="26"/>
          <w:szCs w:val="26"/>
          <w:lang w:val="fr-FR"/>
        </w:rPr>
        <w:t>h</w:t>
      </w:r>
      <w:r w:rsidRPr="00C750E8">
        <w:rPr>
          <w:rFonts w:ascii="Times New Roman" w:eastAsia="Times New Roman" w:hAnsi="Times New Roman"/>
          <w:bCs/>
          <w:sz w:val="26"/>
          <w:szCs w:val="26"/>
          <w:lang w:val="vi-VN"/>
        </w:rPr>
        <w:t>ư</w:t>
      </w:r>
      <w:r w:rsidRPr="00C750E8">
        <w:rPr>
          <w:rFonts w:ascii="Times New Roman" w:eastAsia="Times New Roman" w:hAnsi="Times New Roman"/>
          <w:bCs/>
          <w:sz w:val="26"/>
          <w:szCs w:val="26"/>
          <w:lang w:val="fr-FR"/>
        </w:rPr>
        <w:t>ơng h</w:t>
      </w:r>
      <w:r w:rsidRPr="00C750E8">
        <w:rPr>
          <w:rFonts w:ascii="Times New Roman" w:eastAsia="Times New Roman" w:hAnsi="Times New Roman"/>
          <w:bCs/>
          <w:sz w:val="26"/>
          <w:szCs w:val="26"/>
          <w:lang w:val="vi-VN"/>
        </w:rPr>
        <w:t>ư</w:t>
      </w:r>
      <w:r w:rsidRPr="00C750E8">
        <w:rPr>
          <w:rFonts w:ascii="Times New Roman" w:eastAsia="Times New Roman" w:hAnsi="Times New Roman"/>
          <w:bCs/>
          <w:sz w:val="26"/>
          <w:szCs w:val="26"/>
          <w:lang w:val="fr-FR"/>
        </w:rPr>
        <w:t>ớng công tác nhiệm kỳ VIII (2023-2028)</w:t>
      </w:r>
    </w:p>
    <w:p w:rsidR="0029424A" w:rsidRPr="00C750E8" w:rsidRDefault="0029424A" w:rsidP="0029424A">
      <w:pPr>
        <w:spacing w:before="360"/>
        <w:jc w:val="center"/>
        <w:rPr>
          <w:rFonts w:ascii="Times New Roman" w:hAnsi="Times New Roman" w:cs="Times New Roman"/>
          <w:sz w:val="26"/>
          <w:szCs w:val="26"/>
          <w:lang w:val="fr-FR"/>
        </w:rPr>
      </w:pPr>
      <w:r w:rsidRPr="00C750E8">
        <w:rPr>
          <w:rFonts w:ascii="Times New Roman" w:hAnsi="Times New Roman" w:cs="Times New Roman"/>
          <w:sz w:val="26"/>
          <w:szCs w:val="26"/>
          <w:lang w:val="fr-FR"/>
        </w:rPr>
        <w:t>PHẦN I</w:t>
      </w:r>
    </w:p>
    <w:p w:rsidR="00012DF6" w:rsidRDefault="00012DF6" w:rsidP="0029424A">
      <w:pPr>
        <w:jc w:val="center"/>
        <w:rPr>
          <w:rFonts w:ascii="Times New Roman" w:hAnsi="Times New Roman" w:cs="Times New Roman"/>
          <w:b/>
          <w:sz w:val="26"/>
          <w:szCs w:val="26"/>
          <w:lang w:val="fr-FR"/>
        </w:rPr>
      </w:pPr>
    </w:p>
    <w:p w:rsidR="0029424A" w:rsidRPr="00C750E8" w:rsidRDefault="0029424A" w:rsidP="0029424A">
      <w:pPr>
        <w:jc w:val="center"/>
        <w:rPr>
          <w:rFonts w:ascii="Times New Roman" w:hAnsi="Times New Roman" w:cs="Times New Roman"/>
          <w:sz w:val="26"/>
          <w:szCs w:val="26"/>
          <w:lang w:val="fr-FR"/>
        </w:rPr>
      </w:pPr>
      <w:r w:rsidRPr="00C750E8">
        <w:rPr>
          <w:rFonts w:ascii="Times New Roman" w:hAnsi="Times New Roman" w:cs="Times New Roman"/>
          <w:b/>
          <w:sz w:val="26"/>
          <w:szCs w:val="26"/>
          <w:lang w:val="fr-FR"/>
        </w:rPr>
        <w:t>HOẠT ĐỘNG CỦA HỘI VÔ TUYẾN - ĐIỆN TỬ VIỆT NAM</w:t>
      </w:r>
    </w:p>
    <w:p w:rsidR="0029424A" w:rsidRPr="00C750E8" w:rsidRDefault="0029424A" w:rsidP="0029424A">
      <w:pPr>
        <w:jc w:val="center"/>
        <w:rPr>
          <w:rFonts w:ascii="Times New Roman" w:hAnsi="Times New Roman" w:cs="Times New Roman"/>
          <w:sz w:val="26"/>
          <w:szCs w:val="26"/>
          <w:lang w:val="fr-FR"/>
        </w:rPr>
      </w:pPr>
      <w:r w:rsidRPr="00C750E8">
        <w:rPr>
          <w:rFonts w:ascii="Times New Roman" w:hAnsi="Times New Roman" w:cs="Times New Roman"/>
          <w:b/>
          <w:sz w:val="26"/>
          <w:szCs w:val="26"/>
          <w:lang w:val="fr-FR"/>
        </w:rPr>
        <w:t>NHIỆM KỲ VII (2018-2023)</w:t>
      </w:r>
    </w:p>
    <w:p w:rsidR="0029424A" w:rsidRPr="00C750E8" w:rsidRDefault="0029424A" w:rsidP="0029424A">
      <w:pPr>
        <w:spacing w:before="240"/>
        <w:ind w:firstLine="539"/>
        <w:jc w:val="both"/>
        <w:rPr>
          <w:rFonts w:ascii="Times New Roman" w:hAnsi="Times New Roman" w:cs="Times New Roman"/>
          <w:sz w:val="26"/>
          <w:szCs w:val="26"/>
          <w:lang w:val="fr-FR"/>
        </w:rPr>
      </w:pPr>
      <w:r w:rsidRPr="00C750E8">
        <w:rPr>
          <w:rFonts w:ascii="Times New Roman" w:hAnsi="Times New Roman" w:cs="Times New Roman"/>
          <w:b/>
          <w:sz w:val="26"/>
          <w:szCs w:val="26"/>
          <w:lang w:val="nl-NL"/>
        </w:rPr>
        <w:t>1.1. Công tác tập hợp trí thức, thực hiện Chỉ thị, Nghị quyết của Đảng</w:t>
      </w:r>
    </w:p>
    <w:p w:rsidR="0029424A" w:rsidRPr="00C750E8" w:rsidRDefault="0029424A" w:rsidP="0029424A">
      <w:pPr>
        <w:spacing w:before="120"/>
        <w:ind w:firstLine="540"/>
        <w:jc w:val="both"/>
        <w:rPr>
          <w:rFonts w:ascii="Times New Roman" w:hAnsi="Times New Roman" w:cs="Times New Roman"/>
          <w:sz w:val="26"/>
          <w:szCs w:val="26"/>
          <w:lang w:val="nl-NL"/>
        </w:rPr>
      </w:pPr>
      <w:r w:rsidRPr="00C750E8">
        <w:rPr>
          <w:rFonts w:ascii="Times New Roman" w:hAnsi="Times New Roman" w:cs="Times New Roman"/>
          <w:sz w:val="26"/>
          <w:szCs w:val="26"/>
          <w:lang w:val="nl-NL"/>
        </w:rPr>
        <w:t>Xác định rõ vai trò quan trọng của đội ngũ trí thức với sự nghiệp cách mạng của Đảng, của dân tộc trong giai đoạn hiện nay; thời gian qua Hội Vô tuyến - Điện tử Việt Nam đã triển khai nhiều công việc có liên quan,</w:t>
      </w:r>
      <w:r w:rsidRPr="00C750E8">
        <w:rPr>
          <w:rFonts w:ascii="Times New Roman" w:hAnsi="Times New Roman" w:cs="Times New Roman"/>
          <w:sz w:val="26"/>
          <w:szCs w:val="26"/>
          <w:shd w:val="clear" w:color="auto" w:fill="F7FAF1"/>
          <w:lang w:val="nl-NL"/>
        </w:rPr>
        <w:t xml:space="preserve"> </w:t>
      </w:r>
      <w:r w:rsidRPr="00C750E8">
        <w:rPr>
          <w:rFonts w:ascii="Times New Roman" w:hAnsi="Times New Roman" w:cs="Times New Roman"/>
          <w:sz w:val="26"/>
          <w:szCs w:val="26"/>
          <w:lang w:val="nl-NL"/>
        </w:rPr>
        <w:t>trong đó có việc đẩy mạnh công tác chính trị, tư tưởng, giúp anh chị em trí thức khoa học và công nghệ trong Hội nhận thức sâu sắc trách nhiệm và bổn phận của mình đối với đất nước, dân tộc. Hội luôn quan tâm tới việc bồi dưỡng chuyên môn, đạo đức nghề nghiệp của người trí thức, đặc biệt là lớp trí thức trẻ; tăng cường sự lãnh đạo, chỉ đạo của Lãnh đạo Hội các cấp, hoàn thiện các nội quy, quy chế hoạt động của Hội.</w:t>
      </w:r>
    </w:p>
    <w:p w:rsidR="0029424A" w:rsidRPr="00C750E8" w:rsidRDefault="0029424A" w:rsidP="0029424A">
      <w:pPr>
        <w:spacing w:before="120"/>
        <w:ind w:firstLine="567"/>
        <w:jc w:val="both"/>
        <w:rPr>
          <w:rFonts w:ascii="Times New Roman" w:hAnsi="Times New Roman" w:cs="Times New Roman"/>
          <w:sz w:val="26"/>
          <w:szCs w:val="26"/>
          <w:lang w:val="nl-NL"/>
        </w:rPr>
      </w:pPr>
      <w:r w:rsidRPr="00C750E8">
        <w:rPr>
          <w:rFonts w:ascii="Times New Roman" w:hAnsi="Times New Roman" w:cs="Times New Roman"/>
          <w:sz w:val="26"/>
          <w:szCs w:val="26"/>
          <w:lang w:val="nl-NL"/>
        </w:rPr>
        <w:t xml:space="preserve">Là </w:t>
      </w:r>
      <w:r>
        <w:rPr>
          <w:rFonts w:ascii="Times New Roman" w:hAnsi="Times New Roman" w:cs="Times New Roman"/>
          <w:sz w:val="26"/>
          <w:szCs w:val="26"/>
          <w:lang w:val="vi-VN"/>
        </w:rPr>
        <w:t>Hội nghề nghiệp</w:t>
      </w:r>
      <w:r w:rsidRPr="00C750E8">
        <w:rPr>
          <w:rFonts w:ascii="Times New Roman" w:hAnsi="Times New Roman" w:cs="Times New Roman"/>
          <w:sz w:val="26"/>
          <w:szCs w:val="26"/>
          <w:lang w:val="nl-NL"/>
        </w:rPr>
        <w:t xml:space="preserve"> với số lượng không đông và phân tán, nhưng nhờ có sự phân công nhiệm vụ cụ thể nên đa số anh chị em luôn có tinh thần trách nhiệm và tính cộng đồng cao. Chính đây là điều kiện thuận lợi cho công tác quản lý và hoạt động của Hội. </w:t>
      </w:r>
    </w:p>
    <w:p w:rsidR="0029424A" w:rsidRPr="00C750E8" w:rsidRDefault="0029424A" w:rsidP="0029424A">
      <w:pPr>
        <w:spacing w:before="120"/>
        <w:ind w:firstLine="567"/>
        <w:jc w:val="both"/>
        <w:rPr>
          <w:rFonts w:ascii="Times New Roman" w:hAnsi="Times New Roman" w:cs="Times New Roman"/>
          <w:sz w:val="26"/>
          <w:szCs w:val="26"/>
          <w:lang w:val="nl-NL"/>
        </w:rPr>
      </w:pPr>
      <w:r w:rsidRPr="00C750E8">
        <w:rPr>
          <w:rFonts w:ascii="Times New Roman" w:hAnsi="Times New Roman" w:cs="Times New Roman"/>
          <w:sz w:val="26"/>
          <w:szCs w:val="26"/>
          <w:lang w:val="nl-NL"/>
        </w:rPr>
        <w:t>Những công việc được giao, đa số các cán bộ chủ trì, các hội viên trong Hội, luôn tự giác làm hết trách nhiệm trong khả năng có thể để đạt quả tốt nhất.</w:t>
      </w:r>
    </w:p>
    <w:p w:rsidR="0029424A" w:rsidRPr="00C750E8" w:rsidRDefault="0029424A" w:rsidP="0029424A">
      <w:pPr>
        <w:spacing w:before="120"/>
        <w:ind w:firstLine="567"/>
        <w:jc w:val="both"/>
        <w:rPr>
          <w:rFonts w:ascii="Times New Roman" w:hAnsi="Times New Roman" w:cs="Times New Roman"/>
          <w:sz w:val="26"/>
          <w:szCs w:val="26"/>
          <w:lang w:val="nl-NL"/>
        </w:rPr>
      </w:pPr>
      <w:r w:rsidRPr="00C750E8">
        <w:rPr>
          <w:rFonts w:ascii="Times New Roman" w:hAnsi="Times New Roman" w:cs="Times New Roman"/>
          <w:sz w:val="26"/>
          <w:szCs w:val="26"/>
          <w:lang w:val="nl-NL"/>
        </w:rPr>
        <w:t xml:space="preserve"> Trong quan hệ với cơ quan cấp trên cũng như cấp dưới, các tập thể và cá nhân đều thể hiện được sự tôn trọng, hợp tác thiện chí. Trong nội bộ thể hiện được tình cảm đồng nghiệp, chia sẻ hoàn toàn tự nguyện, giúp đỡ nhau để hoàn thành nhiệm vụ, động viên nhau khi gặp khó khăn. Đây là một truyền thống, một nét đẹp nhân văn, trí thức và cũng là một điểm mạnh của Hội đã hình thành và duy trì trong suốt 35 năm qua.</w:t>
      </w:r>
    </w:p>
    <w:p w:rsidR="0029424A" w:rsidRPr="00C750E8" w:rsidRDefault="0029424A" w:rsidP="0029424A">
      <w:pPr>
        <w:spacing w:before="120"/>
        <w:ind w:firstLine="567"/>
        <w:jc w:val="both"/>
        <w:rPr>
          <w:rFonts w:ascii="Times New Roman" w:hAnsi="Times New Roman" w:cs="Times New Roman"/>
          <w:sz w:val="26"/>
          <w:szCs w:val="26"/>
          <w:lang w:val="nl-NL"/>
        </w:rPr>
      </w:pPr>
      <w:r w:rsidRPr="00C750E8">
        <w:rPr>
          <w:rFonts w:ascii="Times New Roman" w:hAnsi="Times New Roman" w:cs="Times New Roman"/>
          <w:sz w:val="26"/>
          <w:szCs w:val="26"/>
          <w:lang w:val="nl-NL"/>
        </w:rPr>
        <w:lastRenderedPageBreak/>
        <w:t xml:space="preserve"> Cho đến nay, Hội chưa phát hiện trường hợp sai phạm về nhận thức, hành động trái với pháp luật, đường lối, chủ trương, chính sách của Đảng và nhà nước.</w:t>
      </w:r>
    </w:p>
    <w:p w:rsidR="0029424A" w:rsidRPr="00C750E8" w:rsidRDefault="0029424A" w:rsidP="0029424A">
      <w:pPr>
        <w:spacing w:before="120"/>
        <w:ind w:firstLine="540"/>
        <w:jc w:val="both"/>
        <w:rPr>
          <w:rFonts w:ascii="Times New Roman" w:hAnsi="Times New Roman" w:cs="Times New Roman"/>
          <w:sz w:val="26"/>
          <w:szCs w:val="26"/>
          <w:lang w:val="nl-NL"/>
        </w:rPr>
      </w:pPr>
      <w:r w:rsidRPr="00C750E8">
        <w:rPr>
          <w:rFonts w:ascii="Times New Roman" w:hAnsi="Times New Roman" w:cs="Times New Roman"/>
          <w:b/>
          <w:sz w:val="26"/>
          <w:szCs w:val="26"/>
          <w:lang w:val="nl-NL"/>
        </w:rPr>
        <w:t xml:space="preserve">1.2. Công tác xây dựng và phát triển tổ chức </w:t>
      </w:r>
    </w:p>
    <w:p w:rsidR="0029424A" w:rsidRPr="00C750E8" w:rsidRDefault="0029424A" w:rsidP="0029424A">
      <w:pPr>
        <w:spacing w:before="120"/>
        <w:ind w:firstLine="600"/>
        <w:jc w:val="both"/>
        <w:rPr>
          <w:rFonts w:ascii="Times New Roman" w:hAnsi="Times New Roman" w:cs="Times New Roman"/>
          <w:sz w:val="26"/>
          <w:szCs w:val="26"/>
          <w:lang w:val="nl-NL"/>
        </w:rPr>
      </w:pPr>
      <w:r w:rsidRPr="00C750E8">
        <w:rPr>
          <w:rFonts w:ascii="Times New Roman" w:hAnsi="Times New Roman" w:cs="Times New Roman"/>
          <w:sz w:val="26"/>
          <w:szCs w:val="26"/>
          <w:lang w:val="nl-NL"/>
        </w:rPr>
        <w:t>Nhiệm kỳ qua, Hội đã tập trung xây dựng kế hoạch, nội dung hành động song song với việc hoàn thiện các nội quy, quy chế hoạt động của các Ban chức năng lãnh đạo, các Ban chuyên môn và kiện toàn lại tổ chức các đơn vị thuộc Hội. Ban Thường vụ Hội đã t</w:t>
      </w:r>
      <w:r w:rsidRPr="00C750E8">
        <w:rPr>
          <w:rFonts w:ascii="Times New Roman" w:hAnsi="Times New Roman" w:cs="Times New Roman"/>
          <w:sz w:val="26"/>
          <w:szCs w:val="26"/>
          <w:lang w:val="pl-PL"/>
        </w:rPr>
        <w:t>hông qua đề án đổi tên, cơ cấu lại nhân sự  và chức năng của Tạp chí Điện tử</w:t>
      </w:r>
      <w:r>
        <w:rPr>
          <w:rFonts w:ascii="Times New Roman" w:hAnsi="Times New Roman" w:cs="Times New Roman"/>
          <w:sz w:val="26"/>
          <w:szCs w:val="26"/>
          <w:lang w:val="pl-PL"/>
        </w:rPr>
        <w:t xml:space="preserve"> nay là Điện tử và Ứng dụng</w:t>
      </w:r>
      <w:r w:rsidRPr="00C750E8">
        <w:rPr>
          <w:rFonts w:ascii="Times New Roman" w:hAnsi="Times New Roman" w:cs="Times New Roman"/>
          <w:sz w:val="26"/>
          <w:szCs w:val="26"/>
          <w:lang w:val="pl-PL"/>
        </w:rPr>
        <w:t xml:space="preserve">; </w:t>
      </w:r>
      <w:r>
        <w:rPr>
          <w:rFonts w:ascii="Times New Roman" w:hAnsi="Times New Roman" w:cs="Times New Roman"/>
          <w:sz w:val="26"/>
          <w:szCs w:val="26"/>
          <w:lang w:val="pl-PL"/>
        </w:rPr>
        <w:t xml:space="preserve"> Theo Đề án Quy hoạch Báo chí của Chính phủ, </w:t>
      </w:r>
      <w:r w:rsidRPr="00C750E8">
        <w:rPr>
          <w:rFonts w:ascii="Times New Roman" w:hAnsi="Times New Roman" w:cs="Times New Roman"/>
          <w:sz w:val="26"/>
          <w:szCs w:val="26"/>
          <w:lang w:val="pl-PL"/>
        </w:rPr>
        <w:t>đầu năm 2023 tạm đóng cửa  cơ quan thường trú tại Tp Hồ Chí Minh, giải quyết để Đ/C Nguyễn Minh Đức P.Tổng biên tập tạp chí Điện tử và Ứng dụng được nghỉ công tác theo yêu cầu vì lý do sức khỏe, xúc tiến thành lập Câu lạc bộ các khoa, viện Điện tử - Viễn thông</w:t>
      </w:r>
      <w:r>
        <w:rPr>
          <w:rFonts w:ascii="Times New Roman" w:hAnsi="Times New Roman" w:cs="Times New Roman"/>
          <w:sz w:val="26"/>
          <w:szCs w:val="26"/>
          <w:lang w:val="pl-PL"/>
        </w:rPr>
        <w:t>.</w:t>
      </w:r>
    </w:p>
    <w:p w:rsidR="0029424A" w:rsidRPr="00C750E8" w:rsidRDefault="0029424A" w:rsidP="0029424A">
      <w:pPr>
        <w:shd w:val="clear" w:color="auto" w:fill="FFFFFF"/>
        <w:spacing w:before="120"/>
        <w:ind w:firstLine="567"/>
        <w:jc w:val="both"/>
        <w:rPr>
          <w:rFonts w:ascii="Times New Roman" w:hAnsi="Times New Roman" w:cs="Times New Roman"/>
          <w:sz w:val="26"/>
          <w:szCs w:val="26"/>
          <w:lang w:val="nl-NL"/>
        </w:rPr>
      </w:pPr>
      <w:r w:rsidRPr="00C750E8">
        <w:rPr>
          <w:rFonts w:ascii="Times New Roman" w:hAnsi="Times New Roman" w:cs="Times New Roman"/>
          <w:sz w:val="26"/>
          <w:szCs w:val="26"/>
          <w:lang w:val="nl-NL"/>
        </w:rPr>
        <w:t>Trong điều kiện khó khăn, nhưng Hội Vô tuyến - Điện tử Việt</w:t>
      </w:r>
      <w:r w:rsidR="008D198B">
        <w:rPr>
          <w:rFonts w:ascii="Times New Roman" w:hAnsi="Times New Roman" w:cs="Times New Roman"/>
          <w:sz w:val="26"/>
          <w:szCs w:val="26"/>
          <w:lang w:val="nl-NL"/>
        </w:rPr>
        <w:t xml:space="preserve"> Nam vẫn  phát triển được thêm 5</w:t>
      </w:r>
      <w:r w:rsidRPr="00C750E8">
        <w:rPr>
          <w:rFonts w:ascii="Times New Roman" w:hAnsi="Times New Roman" w:cs="Times New Roman"/>
          <w:sz w:val="26"/>
          <w:szCs w:val="26"/>
          <w:lang w:val="nl-NL"/>
        </w:rPr>
        <w:t xml:space="preserve"> chi hội mới, đó là: </w:t>
      </w:r>
    </w:p>
    <w:p w:rsidR="008D2EA5" w:rsidRPr="00027B4C" w:rsidRDefault="008D2EA5" w:rsidP="008D2EA5">
      <w:pPr>
        <w:pStyle w:val="NormalWeb"/>
        <w:shd w:val="clear" w:color="auto" w:fill="FFFFFF"/>
        <w:spacing w:before="120" w:beforeAutospacing="0" w:after="0" w:afterAutospacing="0"/>
        <w:ind w:firstLine="600"/>
        <w:rPr>
          <w:sz w:val="26"/>
          <w:szCs w:val="26"/>
        </w:rPr>
      </w:pPr>
      <w:r w:rsidRPr="00C750E8">
        <w:rPr>
          <w:sz w:val="26"/>
          <w:szCs w:val="26"/>
        </w:rPr>
        <w:t>Chi hội Vô tuyến - Điện tử  tại Trường Đại học Công nghệ Giao thông-Vận tải</w:t>
      </w:r>
      <w:r w:rsidRPr="00C750E8">
        <w:rPr>
          <w:sz w:val="26"/>
          <w:szCs w:val="26"/>
          <w:lang w:val="vi-VN"/>
        </w:rPr>
        <w:t xml:space="preserve"> </w:t>
      </w:r>
      <w:r w:rsidR="00027B4C">
        <w:rPr>
          <w:sz w:val="26"/>
          <w:szCs w:val="26"/>
        </w:rPr>
        <w:t>;</w:t>
      </w:r>
    </w:p>
    <w:p w:rsidR="008D2EA5" w:rsidRPr="00C750E8" w:rsidRDefault="008D2EA5" w:rsidP="008D2EA5">
      <w:pPr>
        <w:pStyle w:val="NormalWeb"/>
        <w:shd w:val="clear" w:color="auto" w:fill="FFFFFF"/>
        <w:spacing w:before="120" w:beforeAutospacing="0" w:after="0" w:afterAutospacing="0"/>
        <w:ind w:firstLine="600"/>
        <w:rPr>
          <w:lang w:val="pl-PL"/>
        </w:rPr>
      </w:pPr>
      <w:r w:rsidRPr="00C750E8">
        <w:rPr>
          <w:sz w:val="26"/>
          <w:szCs w:val="26"/>
          <w:lang w:val="vi-VN"/>
        </w:rPr>
        <w:t>Chi hội Vô tuyến - Điện tử  tại Công ty TNHH Vector  Infotech</w:t>
      </w:r>
      <w:r w:rsidRPr="00C750E8">
        <w:rPr>
          <w:spacing w:val="16"/>
          <w:sz w:val="26"/>
          <w:szCs w:val="26"/>
          <w:lang w:val="vi-VN"/>
        </w:rPr>
        <w:t xml:space="preserve"> </w:t>
      </w:r>
      <w:r w:rsidRPr="00C750E8">
        <w:rPr>
          <w:sz w:val="26"/>
          <w:szCs w:val="26"/>
          <w:lang w:val="vi-VN"/>
        </w:rPr>
        <w:t>Việt Nam</w:t>
      </w:r>
      <w:r w:rsidRPr="00C750E8">
        <w:rPr>
          <w:sz w:val="26"/>
          <w:szCs w:val="26"/>
        </w:rPr>
        <w:t xml:space="preserve"> ;</w:t>
      </w:r>
    </w:p>
    <w:p w:rsidR="008D2EA5" w:rsidRPr="00C750E8" w:rsidRDefault="008D2EA5" w:rsidP="008D2EA5">
      <w:pPr>
        <w:pStyle w:val="NormalWeb"/>
        <w:shd w:val="clear" w:color="auto" w:fill="FFFFFF"/>
        <w:spacing w:before="120" w:beforeAutospacing="0" w:after="0" w:afterAutospacing="0"/>
        <w:ind w:firstLine="600"/>
        <w:rPr>
          <w:sz w:val="26"/>
          <w:szCs w:val="26"/>
        </w:rPr>
      </w:pPr>
      <w:r w:rsidRPr="00C750E8">
        <w:rPr>
          <w:sz w:val="26"/>
          <w:szCs w:val="26"/>
        </w:rPr>
        <w:t>Chi hội Vô tuyến - Điện tử tại Trường Đại học mở  Hà Nội;</w:t>
      </w:r>
      <w:r>
        <w:rPr>
          <w:sz w:val="26"/>
          <w:szCs w:val="26"/>
        </w:rPr>
        <w:t xml:space="preserve"> </w:t>
      </w:r>
    </w:p>
    <w:p w:rsidR="008D2EA5" w:rsidRDefault="008D2EA5" w:rsidP="008D2EA5">
      <w:pPr>
        <w:pStyle w:val="NormalWeb"/>
        <w:shd w:val="clear" w:color="auto" w:fill="FFFFFF"/>
        <w:spacing w:before="120" w:beforeAutospacing="0" w:after="0" w:afterAutospacing="0"/>
        <w:ind w:firstLine="600"/>
        <w:rPr>
          <w:sz w:val="26"/>
          <w:szCs w:val="26"/>
        </w:rPr>
      </w:pPr>
      <w:r w:rsidRPr="00C750E8">
        <w:rPr>
          <w:sz w:val="26"/>
          <w:szCs w:val="26"/>
        </w:rPr>
        <w:t xml:space="preserve">Chi hội Vô tuyến - Điện tử  tại Trường Đại học </w:t>
      </w:r>
      <w:r>
        <w:rPr>
          <w:sz w:val="26"/>
          <w:szCs w:val="26"/>
        </w:rPr>
        <w:t>kỷ thuật Thái Nguyên</w:t>
      </w:r>
      <w:r w:rsidR="00027B4C">
        <w:rPr>
          <w:sz w:val="26"/>
          <w:szCs w:val="26"/>
        </w:rPr>
        <w:t>;</w:t>
      </w:r>
      <w:r>
        <w:rPr>
          <w:sz w:val="26"/>
          <w:szCs w:val="26"/>
        </w:rPr>
        <w:t xml:space="preserve"> </w:t>
      </w:r>
    </w:p>
    <w:p w:rsidR="0029424A" w:rsidRDefault="0029424A" w:rsidP="0029424A">
      <w:pPr>
        <w:pStyle w:val="NormalWeb"/>
        <w:shd w:val="clear" w:color="auto" w:fill="FFFFFF"/>
        <w:spacing w:before="120" w:beforeAutospacing="0" w:after="0" w:afterAutospacing="0"/>
        <w:ind w:firstLine="600"/>
        <w:rPr>
          <w:sz w:val="26"/>
          <w:szCs w:val="26"/>
        </w:rPr>
      </w:pPr>
      <w:r w:rsidRPr="00C750E8">
        <w:rPr>
          <w:sz w:val="26"/>
          <w:szCs w:val="26"/>
        </w:rPr>
        <w:t>Chi hội Vô tuyến - Điện tử tại Trường Đại học Công nghiệp  Hà Nội</w:t>
      </w:r>
      <w:r w:rsidR="00027B4C">
        <w:rPr>
          <w:sz w:val="26"/>
          <w:szCs w:val="26"/>
        </w:rPr>
        <w:t>.</w:t>
      </w:r>
      <w:r w:rsidRPr="00C750E8">
        <w:rPr>
          <w:sz w:val="26"/>
          <w:szCs w:val="26"/>
        </w:rPr>
        <w:t xml:space="preserve"> </w:t>
      </w:r>
    </w:p>
    <w:p w:rsidR="0029424A" w:rsidRPr="00C750E8" w:rsidRDefault="0029424A" w:rsidP="0029424A">
      <w:pPr>
        <w:pStyle w:val="NormalWeb"/>
        <w:shd w:val="clear" w:color="auto" w:fill="FFFFFF"/>
        <w:spacing w:before="120" w:beforeAutospacing="0" w:after="0" w:afterAutospacing="0"/>
        <w:ind w:firstLine="600"/>
        <w:rPr>
          <w:sz w:val="26"/>
          <w:szCs w:val="26"/>
        </w:rPr>
      </w:pPr>
      <w:r w:rsidRPr="00350B37">
        <w:rPr>
          <w:sz w:val="26"/>
          <w:szCs w:val="26"/>
        </w:rPr>
        <w:t>Cho tới nay, các thàn</w:t>
      </w:r>
      <w:r w:rsidR="00012DF6">
        <w:rPr>
          <w:sz w:val="26"/>
          <w:szCs w:val="26"/>
        </w:rPr>
        <w:t>h viên của Hội (</w:t>
      </w:r>
      <w:r w:rsidR="008D2EA5" w:rsidRPr="00350B37">
        <w:rPr>
          <w:sz w:val="26"/>
          <w:szCs w:val="26"/>
        </w:rPr>
        <w:t>các Chi hội, cá</w:t>
      </w:r>
      <w:r w:rsidRPr="00350B37">
        <w:rPr>
          <w:sz w:val="26"/>
          <w:szCs w:val="26"/>
        </w:rPr>
        <w:t>c Trường, Việ</w:t>
      </w:r>
      <w:r w:rsidR="002E40C4" w:rsidRPr="00350B37">
        <w:rPr>
          <w:sz w:val="26"/>
          <w:szCs w:val="26"/>
        </w:rPr>
        <w:t>n, doanh nghiệp trong lĩnh vực Đ</w:t>
      </w:r>
      <w:r w:rsidR="008D24E2">
        <w:rPr>
          <w:sz w:val="26"/>
          <w:szCs w:val="26"/>
        </w:rPr>
        <w:t>iện tử-Viễn thông) là: 35</w:t>
      </w:r>
      <w:r w:rsidR="00350B37" w:rsidRPr="00350B37">
        <w:rPr>
          <w:sz w:val="26"/>
          <w:szCs w:val="26"/>
        </w:rPr>
        <w:t xml:space="preserve"> </w:t>
      </w:r>
      <w:r w:rsidR="008D24E2">
        <w:rPr>
          <w:sz w:val="26"/>
          <w:szCs w:val="26"/>
        </w:rPr>
        <w:t>với trên 1000 hội viên</w:t>
      </w:r>
      <w:r w:rsidR="00BA49E2" w:rsidRPr="00350B37">
        <w:rPr>
          <w:sz w:val="26"/>
          <w:szCs w:val="26"/>
        </w:rPr>
        <w:t xml:space="preserve">. </w:t>
      </w:r>
      <w:r>
        <w:rPr>
          <w:sz w:val="26"/>
          <w:szCs w:val="26"/>
        </w:rPr>
        <w:t>Ngay từ đầu nhiệm kỳ, Hội đã ban hành đầy đủ các Quy chế hoạt động theo đúng quy định.</w:t>
      </w:r>
    </w:p>
    <w:p w:rsidR="0029424A" w:rsidRPr="00C750E8" w:rsidRDefault="0029424A" w:rsidP="0029424A">
      <w:pPr>
        <w:shd w:val="clear" w:color="auto" w:fill="FFFFFF"/>
        <w:spacing w:before="120"/>
        <w:ind w:firstLine="567"/>
        <w:jc w:val="both"/>
        <w:rPr>
          <w:rFonts w:ascii="Times New Roman" w:hAnsi="Times New Roman" w:cs="Times New Roman"/>
          <w:sz w:val="26"/>
          <w:szCs w:val="26"/>
          <w:lang w:val="nl-NL"/>
        </w:rPr>
      </w:pPr>
      <w:r w:rsidRPr="00C750E8">
        <w:rPr>
          <w:rFonts w:ascii="Times New Roman" w:hAnsi="Times New Roman" w:cs="Times New Roman"/>
          <w:b/>
          <w:sz w:val="26"/>
          <w:szCs w:val="26"/>
          <w:lang w:val="nl-NL"/>
        </w:rPr>
        <w:t>1.3</w:t>
      </w:r>
      <w:r w:rsidRPr="00C750E8">
        <w:rPr>
          <w:rFonts w:ascii="Times New Roman" w:hAnsi="Times New Roman" w:cs="Times New Roman"/>
          <w:b/>
          <w:sz w:val="26"/>
          <w:szCs w:val="26"/>
          <w:lang w:val="pt-BR"/>
        </w:rPr>
        <w:t>. Công tác hoạt động Khoa học - Công nghệ</w:t>
      </w:r>
    </w:p>
    <w:p w:rsidR="0029424A" w:rsidRPr="00C750E8" w:rsidRDefault="0029424A" w:rsidP="0029424A">
      <w:pPr>
        <w:spacing w:before="120"/>
        <w:ind w:firstLine="513"/>
        <w:jc w:val="both"/>
        <w:rPr>
          <w:rFonts w:ascii="Times New Roman" w:hAnsi="Times New Roman" w:cs="Times New Roman"/>
          <w:sz w:val="26"/>
          <w:szCs w:val="26"/>
          <w:lang w:val="nl-NL"/>
        </w:rPr>
      </w:pPr>
      <w:r w:rsidRPr="00C750E8">
        <w:rPr>
          <w:rFonts w:ascii="Times New Roman" w:hAnsi="Times New Roman" w:cs="Times New Roman"/>
          <w:sz w:val="26"/>
          <w:szCs w:val="26"/>
          <w:lang w:val="pt-BR"/>
        </w:rPr>
        <w:t>Hoạt động Khoa học - Công nghệ của Hội Vô tuyến - Điện tử Việt Nam mà trọng tâm là tổ chức các hội nghị, hội thảo khoa học mang tính chất quốc tế và quốc gia, đó là:</w:t>
      </w:r>
    </w:p>
    <w:p w:rsidR="0029424A" w:rsidRPr="00C750E8" w:rsidRDefault="0029424A" w:rsidP="0029424A">
      <w:pPr>
        <w:pStyle w:val="NoSpacing"/>
        <w:spacing w:before="240"/>
        <w:ind w:firstLine="510"/>
        <w:rPr>
          <w:rFonts w:ascii="Times New Roman" w:hAnsi="Times New Roman"/>
          <w:sz w:val="26"/>
          <w:szCs w:val="26"/>
        </w:rPr>
      </w:pPr>
      <w:r w:rsidRPr="00C750E8">
        <w:rPr>
          <w:rFonts w:ascii="Times New Roman" w:hAnsi="Times New Roman"/>
          <w:sz w:val="26"/>
          <w:szCs w:val="26"/>
          <w:lang w:val="pt-BR"/>
        </w:rPr>
        <w:t>-  Hội nghị khoa học Quốc tế về các công nghệ tiên tiến trong truyền thông ATC (</w:t>
      </w:r>
      <w:r w:rsidRPr="00C750E8">
        <w:rPr>
          <w:rFonts w:ascii="Times New Roman" w:hAnsi="Times New Roman"/>
          <w:i/>
          <w:sz w:val="26"/>
          <w:szCs w:val="26"/>
          <w:lang w:val="nl-NL"/>
        </w:rPr>
        <w:t>The Int’l Conference on Advanced Technologies for Communications</w:t>
      </w:r>
      <w:r w:rsidRPr="00C750E8">
        <w:rPr>
          <w:rFonts w:ascii="Times New Roman" w:hAnsi="Times New Roman"/>
          <w:sz w:val="26"/>
          <w:szCs w:val="26"/>
          <w:lang w:val="pt-BR"/>
        </w:rPr>
        <w:t xml:space="preserve">), </w:t>
      </w:r>
    </w:p>
    <w:p w:rsidR="0029424A" w:rsidRPr="00C750E8" w:rsidRDefault="0029424A" w:rsidP="0029424A">
      <w:pPr>
        <w:pStyle w:val="NoSpacing"/>
        <w:spacing w:before="120"/>
        <w:ind w:firstLine="510"/>
        <w:rPr>
          <w:rFonts w:ascii="Times New Roman" w:hAnsi="Times New Roman"/>
          <w:sz w:val="26"/>
          <w:szCs w:val="26"/>
        </w:rPr>
      </w:pPr>
      <w:r w:rsidRPr="00C750E8">
        <w:rPr>
          <w:rFonts w:ascii="Times New Roman" w:hAnsi="Times New Roman"/>
          <w:sz w:val="26"/>
          <w:szCs w:val="26"/>
          <w:lang w:val="pt-BR"/>
        </w:rPr>
        <w:t>- Hội thảo khoa học Quốc gia về Vô tuyến - Điện tử - REV</w:t>
      </w:r>
      <w:r w:rsidRPr="00C750E8">
        <w:rPr>
          <w:rFonts w:ascii="Times New Roman" w:hAnsi="Times New Roman"/>
          <w:sz w:val="26"/>
          <w:szCs w:val="26"/>
        </w:rPr>
        <w:t xml:space="preserve"> (</w:t>
      </w:r>
      <w:r w:rsidR="00262243">
        <w:rPr>
          <w:rFonts w:ascii="Times New Roman" w:hAnsi="Times New Roman"/>
          <w:i/>
          <w:sz w:val="26"/>
          <w:szCs w:val="26"/>
        </w:rPr>
        <w:t xml:space="preserve"> REV-ECIT)</w:t>
      </w:r>
      <w:r w:rsidRPr="00C750E8">
        <w:rPr>
          <w:rFonts w:ascii="Times New Roman" w:hAnsi="Times New Roman"/>
          <w:sz w:val="26"/>
          <w:szCs w:val="26"/>
        </w:rPr>
        <w:t>.</w:t>
      </w:r>
    </w:p>
    <w:p w:rsidR="0029424A" w:rsidRPr="00C750E8" w:rsidRDefault="0029424A" w:rsidP="0029424A">
      <w:pPr>
        <w:shd w:val="clear" w:color="auto" w:fill="FFFFFF"/>
        <w:spacing w:before="120"/>
        <w:ind w:firstLine="510"/>
        <w:jc w:val="both"/>
        <w:rPr>
          <w:rFonts w:ascii="Times New Roman" w:hAnsi="Times New Roman" w:cs="Times New Roman"/>
          <w:sz w:val="26"/>
          <w:szCs w:val="26"/>
        </w:rPr>
      </w:pPr>
      <w:r w:rsidRPr="00C750E8">
        <w:rPr>
          <w:rFonts w:ascii="Times New Roman" w:hAnsi="Times New Roman" w:cs="Times New Roman"/>
          <w:sz w:val="26"/>
          <w:szCs w:val="26"/>
          <w:lang w:val="pt-BR"/>
        </w:rPr>
        <w:t>ATC</w:t>
      </w:r>
      <w:r w:rsidRPr="00C750E8">
        <w:rPr>
          <w:rFonts w:ascii="Times New Roman" w:hAnsi="Times New Roman" w:cs="Times New Roman"/>
          <w:b/>
          <w:sz w:val="26"/>
          <w:szCs w:val="26"/>
          <w:lang w:val="pt-BR"/>
        </w:rPr>
        <w:t xml:space="preserve"> </w:t>
      </w:r>
      <w:r w:rsidRPr="00C750E8">
        <w:rPr>
          <w:rFonts w:ascii="Times New Roman" w:hAnsi="Times New Roman" w:cs="Times New Roman"/>
          <w:sz w:val="26"/>
          <w:szCs w:val="26"/>
          <w:lang w:val="pt-BR"/>
        </w:rPr>
        <w:t>là H</w:t>
      </w:r>
      <w:r w:rsidRPr="00C750E8">
        <w:rPr>
          <w:rFonts w:ascii="Times New Roman" w:hAnsi="Times New Roman" w:cs="Times New Roman"/>
          <w:sz w:val="26"/>
          <w:szCs w:val="26"/>
        </w:rPr>
        <w:t>ội nghị Quốc tế thường niên về các công nghệ tiên tiến trong truyền thông (The International Conference on Advanced Technologies for Communications) được đồng tổ chức bởi Hội</w:t>
      </w:r>
      <w:r w:rsidR="00262243">
        <w:rPr>
          <w:rFonts w:ascii="Times New Roman" w:hAnsi="Times New Roman" w:cs="Times New Roman"/>
          <w:sz w:val="26"/>
          <w:szCs w:val="26"/>
        </w:rPr>
        <w:t xml:space="preserve"> Vô tuyến - Điện tử Việt Nam </w:t>
      </w:r>
      <w:r w:rsidRPr="00C750E8">
        <w:rPr>
          <w:rFonts w:ascii="Times New Roman" w:hAnsi="Times New Roman" w:cs="Times New Roman"/>
          <w:sz w:val="26"/>
          <w:szCs w:val="26"/>
        </w:rPr>
        <w:t>và Hội Truyền thông IEEE/ComSoc (IEEE Communications Society). Hội nghị được tổ chức với hai mục tiêu:</w:t>
      </w:r>
    </w:p>
    <w:p w:rsidR="0029424A" w:rsidRPr="00C750E8" w:rsidRDefault="0029424A" w:rsidP="0029424A">
      <w:pPr>
        <w:shd w:val="clear" w:color="auto" w:fill="FFFFFF"/>
        <w:spacing w:before="120"/>
        <w:ind w:firstLine="510"/>
        <w:jc w:val="both"/>
        <w:rPr>
          <w:rFonts w:ascii="Times New Roman" w:hAnsi="Times New Roman" w:cs="Times New Roman"/>
          <w:sz w:val="26"/>
          <w:szCs w:val="26"/>
        </w:rPr>
      </w:pPr>
      <w:r w:rsidRPr="00C750E8">
        <w:rPr>
          <w:rFonts w:ascii="Times New Roman" w:hAnsi="Times New Roman" w:cs="Times New Roman"/>
          <w:sz w:val="26"/>
          <w:szCs w:val="26"/>
        </w:rPr>
        <w:t>- Hình thành một diễn đàn quốc tế để trao đổi về khoa học, công nghệ trong lĩnh vực điện tử, viễn thông, máy tính và các lĩnh vực liên quan giữa các nhà khoa học của Việt Nam và quốc tế;</w:t>
      </w:r>
    </w:p>
    <w:p w:rsidR="0029424A" w:rsidRPr="00C750E8" w:rsidRDefault="0029424A" w:rsidP="0029424A">
      <w:pPr>
        <w:shd w:val="clear" w:color="auto" w:fill="FFFFFF"/>
        <w:spacing w:before="120"/>
        <w:ind w:firstLine="510"/>
        <w:jc w:val="both"/>
        <w:rPr>
          <w:rFonts w:ascii="Times New Roman" w:hAnsi="Times New Roman" w:cs="Times New Roman"/>
          <w:sz w:val="26"/>
          <w:szCs w:val="26"/>
        </w:rPr>
      </w:pPr>
      <w:r w:rsidRPr="00C750E8">
        <w:rPr>
          <w:rFonts w:ascii="Times New Roman" w:hAnsi="Times New Roman" w:cs="Times New Roman"/>
          <w:sz w:val="26"/>
          <w:szCs w:val="26"/>
        </w:rPr>
        <w:t xml:space="preserve">- Thu hút các công trình nghiên cứu có chất lượng cao của các nhà khoa học trong và ngoài nước phục vụ đất nước. </w:t>
      </w:r>
    </w:p>
    <w:p w:rsidR="0029424A" w:rsidRPr="00C750E8" w:rsidRDefault="0029424A" w:rsidP="0029424A">
      <w:pPr>
        <w:shd w:val="clear" w:color="auto" w:fill="FFFFFF"/>
        <w:spacing w:before="120"/>
        <w:ind w:firstLine="510"/>
        <w:jc w:val="both"/>
        <w:rPr>
          <w:rFonts w:ascii="Times New Roman" w:hAnsi="Times New Roman" w:cs="Times New Roman"/>
          <w:sz w:val="26"/>
          <w:szCs w:val="26"/>
        </w:rPr>
      </w:pPr>
      <w:r w:rsidRPr="00C750E8">
        <w:rPr>
          <w:rFonts w:ascii="Times New Roman" w:hAnsi="Times New Roman" w:cs="Times New Roman"/>
          <w:sz w:val="26"/>
          <w:szCs w:val="26"/>
        </w:rPr>
        <w:t>Được bắt đầu tổ chức vào năm 2008, Hội nghị ATC đã được tổ chức tại các thành phố khác nhau ở Việt Nam nhằm thúc đẩy hoạt động trao đổi và nghiên cứu khoa học.</w:t>
      </w:r>
    </w:p>
    <w:p w:rsidR="0029424A" w:rsidRDefault="0029424A" w:rsidP="0029424A">
      <w:pPr>
        <w:shd w:val="clear" w:color="auto" w:fill="FFFFFF"/>
        <w:spacing w:before="120"/>
        <w:ind w:firstLine="510"/>
        <w:jc w:val="both"/>
        <w:rPr>
          <w:rFonts w:ascii="Times New Roman" w:hAnsi="Times New Roman" w:cs="Times New Roman"/>
          <w:sz w:val="26"/>
          <w:szCs w:val="26"/>
          <w:lang w:val="nl-NL"/>
        </w:rPr>
      </w:pPr>
      <w:r w:rsidRPr="00C750E8">
        <w:rPr>
          <w:rFonts w:ascii="Times New Roman" w:hAnsi="Times New Roman" w:cs="Times New Roman"/>
          <w:sz w:val="26"/>
          <w:szCs w:val="26"/>
        </w:rPr>
        <w:lastRenderedPageBreak/>
        <w:t xml:space="preserve"> </w:t>
      </w:r>
      <w:r w:rsidRPr="00C750E8">
        <w:rPr>
          <w:rFonts w:ascii="Times New Roman" w:hAnsi="Times New Roman" w:cs="Times New Roman"/>
          <w:sz w:val="26"/>
          <w:szCs w:val="26"/>
          <w:lang w:val="nl-NL"/>
        </w:rPr>
        <w:t>Hội nghị sử dụng ngôn ngữ tiếng Anh.</w:t>
      </w:r>
    </w:p>
    <w:p w:rsidR="0029424A" w:rsidRPr="00E9797F" w:rsidRDefault="0029424A" w:rsidP="0029424A">
      <w:pPr>
        <w:pStyle w:val="NoSpacing"/>
        <w:spacing w:before="120"/>
        <w:ind w:firstLine="513"/>
        <w:jc w:val="both"/>
        <w:rPr>
          <w:rFonts w:ascii="Times New Roman" w:hAnsi="Times New Roman"/>
          <w:sz w:val="26"/>
          <w:szCs w:val="26"/>
          <w:lang w:val="pt-BR"/>
        </w:rPr>
      </w:pPr>
      <w:r w:rsidRPr="00C750E8">
        <w:rPr>
          <w:rFonts w:ascii="Times New Roman" w:hAnsi="Times New Roman"/>
          <w:sz w:val="26"/>
          <w:szCs w:val="26"/>
          <w:lang w:val="pt-BR"/>
        </w:rPr>
        <w:t>REV</w:t>
      </w:r>
      <w:r>
        <w:rPr>
          <w:rFonts w:ascii="Times New Roman" w:hAnsi="Times New Roman"/>
          <w:sz w:val="26"/>
          <w:szCs w:val="26"/>
          <w:lang w:val="pt-BR"/>
        </w:rPr>
        <w:t>-ECIT</w:t>
      </w:r>
      <w:r w:rsidRPr="00C750E8">
        <w:rPr>
          <w:rFonts w:ascii="Times New Roman" w:hAnsi="Times New Roman"/>
          <w:b/>
          <w:sz w:val="26"/>
          <w:szCs w:val="26"/>
          <w:lang w:val="pt-BR"/>
        </w:rPr>
        <w:t xml:space="preserve"> </w:t>
      </w:r>
      <w:r w:rsidRPr="00C750E8">
        <w:rPr>
          <w:rFonts w:ascii="Times New Roman" w:hAnsi="Times New Roman"/>
          <w:sz w:val="26"/>
          <w:szCs w:val="26"/>
          <w:lang w:val="pt-BR"/>
        </w:rPr>
        <w:t xml:space="preserve">là Hội nghị </w:t>
      </w:r>
      <w:r w:rsidRPr="00C750E8">
        <w:rPr>
          <w:rFonts w:ascii="Times New Roman" w:hAnsi="Times New Roman"/>
          <w:sz w:val="26"/>
          <w:szCs w:val="26"/>
        </w:rPr>
        <w:t xml:space="preserve">trao đổi học thuật cấp </w:t>
      </w:r>
      <w:r w:rsidRPr="00C750E8">
        <w:rPr>
          <w:rFonts w:ascii="Times New Roman" w:hAnsi="Times New Roman"/>
          <w:sz w:val="26"/>
          <w:szCs w:val="26"/>
          <w:lang w:val="pt-BR"/>
        </w:rPr>
        <w:t xml:space="preserve">Quốc gia </w:t>
      </w:r>
      <w:r w:rsidRPr="00C750E8">
        <w:rPr>
          <w:rFonts w:ascii="Times New Roman" w:hAnsi="Times New Roman"/>
          <w:sz w:val="26"/>
          <w:szCs w:val="26"/>
        </w:rPr>
        <w:t xml:space="preserve">do Hội Vô tuyến - Điện tử Việt Nam tổ chức </w:t>
      </w:r>
      <w:r w:rsidRPr="00C750E8">
        <w:rPr>
          <w:rFonts w:ascii="Times New Roman" w:hAnsi="Times New Roman"/>
          <w:sz w:val="26"/>
          <w:szCs w:val="26"/>
          <w:lang w:val="pt-BR"/>
        </w:rPr>
        <w:t xml:space="preserve">hằng năm </w:t>
      </w:r>
      <w:r w:rsidRPr="00C750E8">
        <w:rPr>
          <w:rFonts w:ascii="Times New Roman" w:hAnsi="Times New Roman"/>
          <w:sz w:val="26"/>
          <w:szCs w:val="26"/>
        </w:rPr>
        <w:t>theo mô hình kết hợp giữa Hội với các trường đại học, viện, học viện trong nước nhằm tạo lập một diễn đàn trao đổi chuyên sâu có chất lượng về các lĩnh vực thuộc chuyên ngành điện tử, truyền thông và công nghệ thông tin</w:t>
      </w:r>
      <w:r w:rsidRPr="00C750E8">
        <w:rPr>
          <w:rFonts w:ascii="Times New Roman" w:hAnsi="Times New Roman"/>
          <w:sz w:val="26"/>
          <w:szCs w:val="26"/>
          <w:lang w:val="pt-BR"/>
        </w:rPr>
        <w:t xml:space="preserve"> (ECIT) để tổng kết và giới thiệu các tiến bộ Khoa học Kỹ thuật chuyên ngành mới nhất trên thế giới và trong nước về lĩnh vực Điện tử - Viễn thông</w:t>
      </w:r>
      <w:r w:rsidRPr="00382E13">
        <w:rPr>
          <w:rFonts w:ascii="Times New Roman" w:hAnsi="Times New Roman"/>
          <w:color w:val="0070C0"/>
          <w:sz w:val="26"/>
          <w:szCs w:val="26"/>
          <w:lang w:val="pt-BR"/>
        </w:rPr>
        <w:t xml:space="preserve">. </w:t>
      </w:r>
      <w:r w:rsidRPr="00E9797F">
        <w:rPr>
          <w:rFonts w:ascii="Times New Roman" w:hAnsi="Times New Roman"/>
          <w:sz w:val="26"/>
          <w:szCs w:val="26"/>
          <w:lang w:val="pt-BR"/>
        </w:rPr>
        <w:t>Để tăng cường sự gắn kết giữa nghiên cứu khoa họ</w:t>
      </w:r>
      <w:r w:rsidR="00262243">
        <w:rPr>
          <w:rFonts w:ascii="Times New Roman" w:hAnsi="Times New Roman"/>
          <w:sz w:val="26"/>
          <w:szCs w:val="26"/>
          <w:lang w:val="pt-BR"/>
        </w:rPr>
        <w:t>c (</w:t>
      </w:r>
      <w:r w:rsidRPr="00E9797F">
        <w:rPr>
          <w:rFonts w:ascii="Times New Roman" w:hAnsi="Times New Roman"/>
          <w:sz w:val="26"/>
          <w:szCs w:val="26"/>
          <w:lang w:val="pt-BR"/>
        </w:rPr>
        <w:t>của các Trường/Viện) với sản xuất kinh doanh (của các doanh nghiệ</w:t>
      </w:r>
      <w:r w:rsidR="00262243">
        <w:rPr>
          <w:rFonts w:ascii="Times New Roman" w:hAnsi="Times New Roman"/>
          <w:sz w:val="26"/>
          <w:szCs w:val="26"/>
          <w:lang w:val="pt-BR"/>
        </w:rPr>
        <w:t>p</w:t>
      </w:r>
      <w:r w:rsidRPr="00E9797F">
        <w:rPr>
          <w:rFonts w:ascii="Times New Roman" w:hAnsi="Times New Roman"/>
          <w:sz w:val="26"/>
          <w:szCs w:val="26"/>
          <w:lang w:val="pt-BR"/>
        </w:rPr>
        <w:t>), bắt đầu từ đầu nhiệm kỳ VII, Hội đã có chủ trương hàng năm chọn một chủ đề phù hợp với chiến lược phát triển của Chính phủ/Bộ Thông tin và Truyền thông đồng thời là thế mạnh nghiên cứu của Hội để hướng các nghiên cứu khoa học trong năm tập trung vào chuyên đề đó đồng thời tạo một diễn đàn cho  các nhà quản lý, các doanh nghiệp và các nhà khoa học cùng trình bày, trao đổi. Các chủ đề cụ thể là:</w:t>
      </w:r>
    </w:p>
    <w:p w:rsidR="0029424A" w:rsidRPr="00E9797F" w:rsidRDefault="0029424A" w:rsidP="0029424A">
      <w:pPr>
        <w:pStyle w:val="NoSpacing"/>
        <w:spacing w:before="120"/>
        <w:ind w:firstLine="513"/>
        <w:jc w:val="both"/>
        <w:rPr>
          <w:rFonts w:ascii="Times New Roman" w:hAnsi="Times New Roman"/>
          <w:sz w:val="26"/>
          <w:szCs w:val="26"/>
          <w:lang w:val="pt-BR"/>
        </w:rPr>
      </w:pPr>
      <w:r w:rsidRPr="00E9797F">
        <w:rPr>
          <w:rFonts w:ascii="Times New Roman" w:hAnsi="Times New Roman"/>
          <w:sz w:val="26"/>
          <w:szCs w:val="26"/>
          <w:lang w:val="pt-BR"/>
        </w:rPr>
        <w:t>- Năm 2018: Điện tử, Truyền thông và CNTT hướng tới cuộc cách mạng công nghiệp lần thứ Tư</w:t>
      </w:r>
      <w:r w:rsidR="00382E13" w:rsidRPr="00E9797F">
        <w:rPr>
          <w:rFonts w:ascii="Times New Roman" w:hAnsi="Times New Roman"/>
          <w:sz w:val="26"/>
          <w:szCs w:val="26"/>
          <w:lang w:val="pt-BR"/>
        </w:rPr>
        <w:t xml:space="preserve"> ;</w:t>
      </w:r>
    </w:p>
    <w:p w:rsidR="0029424A" w:rsidRPr="00E9797F" w:rsidRDefault="0029424A" w:rsidP="0029424A">
      <w:pPr>
        <w:pStyle w:val="NoSpacing"/>
        <w:spacing w:before="120"/>
        <w:ind w:firstLine="513"/>
        <w:jc w:val="both"/>
        <w:rPr>
          <w:rFonts w:ascii="Times New Roman" w:hAnsi="Times New Roman"/>
          <w:sz w:val="26"/>
          <w:szCs w:val="26"/>
          <w:lang w:val="pt-BR"/>
        </w:rPr>
      </w:pPr>
      <w:r w:rsidRPr="00E9797F">
        <w:rPr>
          <w:rFonts w:ascii="Times New Roman" w:hAnsi="Times New Roman"/>
          <w:sz w:val="26"/>
          <w:szCs w:val="26"/>
          <w:lang w:val="pt-BR"/>
        </w:rPr>
        <w:t>- Năm 2019: Sự phát triển của công nghệ 5G và ứng dụ</w:t>
      </w:r>
      <w:r w:rsidR="00382E13" w:rsidRPr="00E9797F">
        <w:rPr>
          <w:rFonts w:ascii="Times New Roman" w:hAnsi="Times New Roman"/>
          <w:sz w:val="26"/>
          <w:szCs w:val="26"/>
          <w:lang w:val="pt-BR"/>
        </w:rPr>
        <w:t>ng;</w:t>
      </w:r>
    </w:p>
    <w:p w:rsidR="0029424A" w:rsidRPr="00E9797F" w:rsidRDefault="0029424A" w:rsidP="0029424A">
      <w:pPr>
        <w:pStyle w:val="NoSpacing"/>
        <w:spacing w:before="120"/>
        <w:ind w:firstLine="513"/>
        <w:jc w:val="both"/>
        <w:rPr>
          <w:rFonts w:ascii="Times New Roman" w:hAnsi="Times New Roman"/>
          <w:sz w:val="26"/>
          <w:szCs w:val="26"/>
          <w:lang w:val="pt-BR"/>
        </w:rPr>
      </w:pPr>
      <w:r w:rsidRPr="00E9797F">
        <w:rPr>
          <w:rFonts w:ascii="Times New Roman" w:hAnsi="Times New Roman"/>
          <w:sz w:val="26"/>
          <w:szCs w:val="26"/>
          <w:lang w:val="pt-BR"/>
        </w:rPr>
        <w:t xml:space="preserve">- Năm 2020:  Công nghệ Nghe </w:t>
      </w:r>
      <w:r w:rsidR="003634AC">
        <w:rPr>
          <w:rFonts w:ascii="Times New Roman" w:hAnsi="Times New Roman"/>
          <w:sz w:val="26"/>
          <w:szCs w:val="26"/>
          <w:lang w:val="pt-BR"/>
        </w:rPr>
        <w:t>-</w:t>
      </w:r>
      <w:r w:rsidRPr="00E9797F">
        <w:rPr>
          <w:rFonts w:ascii="Times New Roman" w:hAnsi="Times New Roman"/>
          <w:sz w:val="26"/>
          <w:szCs w:val="26"/>
          <w:lang w:val="pt-BR"/>
        </w:rPr>
        <w:t xml:space="preserve"> Nhìn và Đa phương tiện trong chuyển đổi số</w:t>
      </w:r>
      <w:r w:rsidR="00382E13" w:rsidRPr="00E9797F">
        <w:rPr>
          <w:rFonts w:ascii="Times New Roman" w:hAnsi="Times New Roman"/>
          <w:sz w:val="26"/>
          <w:szCs w:val="26"/>
          <w:lang w:val="pt-BR"/>
        </w:rPr>
        <w:t>;</w:t>
      </w:r>
    </w:p>
    <w:p w:rsidR="0029424A" w:rsidRPr="00E9797F" w:rsidRDefault="0029424A" w:rsidP="0029424A">
      <w:pPr>
        <w:pStyle w:val="NoSpacing"/>
        <w:spacing w:before="120"/>
        <w:ind w:firstLine="513"/>
        <w:jc w:val="both"/>
        <w:rPr>
          <w:rFonts w:ascii="Times New Roman" w:hAnsi="Times New Roman"/>
          <w:sz w:val="26"/>
          <w:szCs w:val="26"/>
          <w:lang w:val="pt-BR"/>
        </w:rPr>
      </w:pPr>
      <w:r w:rsidRPr="00E9797F">
        <w:rPr>
          <w:rFonts w:ascii="Times New Roman" w:hAnsi="Times New Roman"/>
          <w:sz w:val="26"/>
          <w:szCs w:val="26"/>
          <w:lang w:val="pt-BR"/>
        </w:rPr>
        <w:t>- Năm 2021: Make in Việt Nam: Tư duy đổi mới và thực tiễn sáng tạo</w:t>
      </w:r>
      <w:r w:rsidR="00382E13" w:rsidRPr="00E9797F">
        <w:rPr>
          <w:rFonts w:ascii="Times New Roman" w:hAnsi="Times New Roman"/>
          <w:sz w:val="26"/>
          <w:szCs w:val="26"/>
          <w:lang w:val="pt-BR"/>
        </w:rPr>
        <w:t>;</w:t>
      </w:r>
    </w:p>
    <w:p w:rsidR="0029424A" w:rsidRPr="00E9797F" w:rsidRDefault="0029424A" w:rsidP="0029424A">
      <w:pPr>
        <w:pStyle w:val="NoSpacing"/>
        <w:spacing w:before="120"/>
        <w:ind w:firstLine="513"/>
        <w:jc w:val="both"/>
        <w:rPr>
          <w:rFonts w:ascii="Times New Roman" w:hAnsi="Times New Roman"/>
          <w:sz w:val="26"/>
          <w:szCs w:val="26"/>
          <w:lang w:val="pt-BR"/>
        </w:rPr>
      </w:pPr>
      <w:r w:rsidRPr="00E9797F">
        <w:rPr>
          <w:rFonts w:ascii="Times New Roman" w:hAnsi="Times New Roman"/>
          <w:sz w:val="26"/>
          <w:szCs w:val="26"/>
          <w:lang w:val="pt-BR"/>
        </w:rPr>
        <w:t>- Năm 2022: Hạ tầ</w:t>
      </w:r>
      <w:r w:rsidR="00162F22">
        <w:rPr>
          <w:rFonts w:ascii="Times New Roman" w:hAnsi="Times New Roman"/>
          <w:sz w:val="26"/>
          <w:szCs w:val="26"/>
          <w:lang w:val="pt-BR"/>
        </w:rPr>
        <w:t xml:space="preserve">ng </w:t>
      </w:r>
      <w:r w:rsidRPr="00E9797F">
        <w:rPr>
          <w:rFonts w:ascii="Times New Roman" w:hAnsi="Times New Roman"/>
          <w:sz w:val="26"/>
          <w:szCs w:val="26"/>
          <w:lang w:val="pt-BR"/>
        </w:rPr>
        <w:t xml:space="preserve"> chìa khóa để tăng tốc triển khai chuyển đổi số quố</w:t>
      </w:r>
      <w:r w:rsidR="00382E13" w:rsidRPr="00E9797F">
        <w:rPr>
          <w:rFonts w:ascii="Times New Roman" w:hAnsi="Times New Roman"/>
          <w:sz w:val="26"/>
          <w:szCs w:val="26"/>
          <w:lang w:val="pt-BR"/>
        </w:rPr>
        <w:t>c gia;</w:t>
      </w:r>
    </w:p>
    <w:p w:rsidR="0029424A" w:rsidRPr="00E9797F" w:rsidRDefault="0029424A" w:rsidP="0029424A">
      <w:pPr>
        <w:pStyle w:val="NoSpacing"/>
        <w:spacing w:before="120"/>
        <w:ind w:firstLine="513"/>
        <w:jc w:val="both"/>
        <w:rPr>
          <w:rFonts w:ascii="Times New Roman" w:hAnsi="Times New Roman"/>
          <w:sz w:val="26"/>
          <w:szCs w:val="26"/>
          <w:lang w:val="pt-BR"/>
        </w:rPr>
      </w:pPr>
      <w:r w:rsidRPr="00E9797F">
        <w:rPr>
          <w:rFonts w:ascii="Times New Roman" w:hAnsi="Times New Roman"/>
          <w:sz w:val="26"/>
          <w:szCs w:val="26"/>
          <w:lang w:val="pt-BR"/>
        </w:rPr>
        <w:t>- Năm 2023: Các nội dung khoa học  về cơ sở dữ liệu.</w:t>
      </w:r>
    </w:p>
    <w:p w:rsidR="0029424A" w:rsidRPr="00BF02D6" w:rsidRDefault="0029424A" w:rsidP="0029424A">
      <w:pPr>
        <w:pStyle w:val="NoSpacing"/>
        <w:spacing w:before="120"/>
        <w:ind w:firstLine="513"/>
        <w:jc w:val="both"/>
        <w:rPr>
          <w:rFonts w:ascii="Times New Roman" w:hAnsi="Times New Roman"/>
          <w:color w:val="FF0000"/>
          <w:sz w:val="26"/>
          <w:szCs w:val="26"/>
          <w:lang w:val="pt-BR"/>
        </w:rPr>
      </w:pPr>
      <w:r w:rsidRPr="000B0D15">
        <w:rPr>
          <w:rFonts w:ascii="Times New Roman" w:hAnsi="Times New Roman"/>
          <w:sz w:val="26"/>
          <w:szCs w:val="26"/>
          <w:lang w:val="pt-BR"/>
        </w:rPr>
        <w:t xml:space="preserve"> </w:t>
      </w:r>
      <w:r w:rsidRPr="00C750E8">
        <w:rPr>
          <w:rFonts w:ascii="Times New Roman" w:hAnsi="Times New Roman"/>
          <w:sz w:val="26"/>
          <w:szCs w:val="26"/>
          <w:lang w:val="pt-BR"/>
        </w:rPr>
        <w:t>Trong thời gian diễn ra hội thảo, thường kèm theo một</w:t>
      </w:r>
      <w:r>
        <w:rPr>
          <w:rFonts w:ascii="Times New Roman" w:hAnsi="Times New Roman"/>
          <w:sz w:val="26"/>
          <w:szCs w:val="26"/>
          <w:lang w:val="pt-BR"/>
        </w:rPr>
        <w:t xml:space="preserve"> số</w:t>
      </w:r>
      <w:r w:rsidRPr="00C750E8">
        <w:rPr>
          <w:rFonts w:ascii="Times New Roman" w:hAnsi="Times New Roman"/>
          <w:sz w:val="26"/>
          <w:szCs w:val="26"/>
          <w:lang w:val="pt-BR"/>
        </w:rPr>
        <w:t xml:space="preserve"> trưng bày kỹ thuật về Điện tử -</w:t>
      </w:r>
      <w:r>
        <w:rPr>
          <w:rFonts w:ascii="Times New Roman" w:hAnsi="Times New Roman"/>
          <w:sz w:val="26"/>
          <w:szCs w:val="26"/>
          <w:lang w:val="pt-BR"/>
        </w:rPr>
        <w:t xml:space="preserve">Viễn thông- Công nghệ </w:t>
      </w:r>
      <w:r w:rsidRPr="00C750E8">
        <w:rPr>
          <w:rFonts w:ascii="Times New Roman" w:hAnsi="Times New Roman"/>
          <w:sz w:val="26"/>
          <w:szCs w:val="26"/>
          <w:lang w:val="pt-BR"/>
        </w:rPr>
        <w:t xml:space="preserve"> Thông tin với sự phối hợp của một số công ty</w:t>
      </w:r>
      <w:r>
        <w:rPr>
          <w:rFonts w:ascii="Times New Roman" w:hAnsi="Times New Roman"/>
          <w:sz w:val="26"/>
          <w:szCs w:val="26"/>
          <w:lang w:val="pt-BR"/>
        </w:rPr>
        <w:t>, doanh nghiệp</w:t>
      </w:r>
      <w:r w:rsidRPr="00C750E8">
        <w:rPr>
          <w:rFonts w:ascii="Times New Roman" w:hAnsi="Times New Roman"/>
          <w:sz w:val="26"/>
          <w:szCs w:val="26"/>
          <w:lang w:val="pt-BR"/>
        </w:rPr>
        <w:t xml:space="preserve"> chuyên ngành có liên quan. </w:t>
      </w:r>
    </w:p>
    <w:p w:rsidR="0029424A" w:rsidRPr="00C750E8" w:rsidRDefault="0029424A" w:rsidP="0029424A">
      <w:pPr>
        <w:pStyle w:val="NoSpacing"/>
        <w:spacing w:before="120"/>
        <w:ind w:firstLine="567"/>
        <w:jc w:val="both"/>
        <w:rPr>
          <w:rFonts w:ascii="Times New Roman" w:hAnsi="Times New Roman"/>
          <w:sz w:val="26"/>
          <w:szCs w:val="26"/>
          <w:lang w:val="vi-VN"/>
        </w:rPr>
      </w:pPr>
      <w:r w:rsidRPr="00C750E8">
        <w:rPr>
          <w:rFonts w:ascii="Times New Roman" w:hAnsi="Times New Roman"/>
          <w:sz w:val="26"/>
          <w:szCs w:val="26"/>
          <w:lang w:val="pt-BR"/>
        </w:rPr>
        <w:t xml:space="preserve">Nhìn chung, </w:t>
      </w:r>
      <w:r w:rsidRPr="00C750E8">
        <w:rPr>
          <w:rFonts w:ascii="Times New Roman" w:hAnsi="Times New Roman"/>
          <w:bCs/>
          <w:sz w:val="26"/>
          <w:szCs w:val="26"/>
          <w:lang w:val="pt-BR"/>
        </w:rPr>
        <w:t xml:space="preserve">ATC </w:t>
      </w:r>
      <w:r w:rsidRPr="00C750E8">
        <w:rPr>
          <w:rFonts w:ascii="Times New Roman" w:hAnsi="Times New Roman"/>
          <w:sz w:val="26"/>
          <w:szCs w:val="26"/>
          <w:lang w:val="pt-BR"/>
        </w:rPr>
        <w:t xml:space="preserve">đã trở thành một Hội nghị khoa học có uy tín trên trường quốc tế, được các nhà khoa học trong và ngoài nước biết đến, được IEEE đưa vào danh sách các hội nghị quốc tế quan trọng hằng năm của IEEE. </w:t>
      </w:r>
      <w:r w:rsidRPr="00C750E8">
        <w:rPr>
          <w:rFonts w:ascii="Times New Roman" w:hAnsi="Times New Roman"/>
          <w:sz w:val="26"/>
          <w:szCs w:val="26"/>
          <w:lang w:val="vi-VN"/>
        </w:rPr>
        <w:t xml:space="preserve">Các báo cáo đăng ở Kỷ yếu của ATC được đưa vào cơ sở dữ liệu của IEEE, được công bố chính thức trên quy mô toàn cầu. Ban tổ chức ATC cũng đã mời được các nhà khoa học đầu ngành trên thế giới tham dự các hội nghị để trình bày các  hướng nghiên cứu mới của ngành, tạo cơ hội cho các nhà khoa học trong nước tiếp cận và định hướng cho các hoạt động nghiên cứu, công bố công trình nghiên cứu tại một số Hội nghị quốc tế có chất lượng, giao lưu tiếp cận với các nhà khoa học thế giới để giao lưu, học hỏi, nắm bắt những xu thế phát triển của ngành để phục vụ cho công tác nghiên cứu, sản xuất và đào tạo. Bên cạnh đó việc phối hợp tổ chức Hội nghị giữa Hội Vô tuyến điện tử VN (REV), Hội Truyền thông quốc tế IEEE và một đơn vị đăng cai trong nước (thường là một trường Đại học hay </w:t>
      </w:r>
      <w:r>
        <w:rPr>
          <w:rFonts w:ascii="Times New Roman" w:hAnsi="Times New Roman"/>
          <w:sz w:val="26"/>
          <w:szCs w:val="26"/>
        </w:rPr>
        <w:t>V</w:t>
      </w:r>
      <w:r w:rsidRPr="00C750E8">
        <w:rPr>
          <w:rFonts w:ascii="Times New Roman" w:hAnsi="Times New Roman"/>
          <w:sz w:val="26"/>
          <w:szCs w:val="26"/>
          <w:lang w:val="vi-VN"/>
        </w:rPr>
        <w:t xml:space="preserve">iện </w:t>
      </w:r>
      <w:r>
        <w:rPr>
          <w:rFonts w:ascii="Times New Roman" w:hAnsi="Times New Roman"/>
          <w:sz w:val="26"/>
          <w:szCs w:val="26"/>
        </w:rPr>
        <w:t xml:space="preserve">nghiên cứu </w:t>
      </w:r>
      <w:r w:rsidRPr="00C750E8">
        <w:rPr>
          <w:rFonts w:ascii="Times New Roman" w:hAnsi="Times New Roman"/>
          <w:sz w:val="26"/>
          <w:szCs w:val="26"/>
          <w:lang w:val="vi-VN"/>
        </w:rPr>
        <w:t xml:space="preserve">trong nước) là mô hình tốt để tổ chức hội nghị quốc tế hằng năm tại VN mà không phải bỏ ra một khoản kinh phí lớn để đi ra nước ngoài. </w:t>
      </w:r>
    </w:p>
    <w:p w:rsidR="0029424A" w:rsidRPr="00C750E8" w:rsidRDefault="0029424A" w:rsidP="0029424A">
      <w:pPr>
        <w:pStyle w:val="NoSpacing"/>
        <w:spacing w:before="120"/>
        <w:ind w:firstLine="567"/>
        <w:jc w:val="both"/>
        <w:rPr>
          <w:rFonts w:ascii="Times New Roman" w:hAnsi="Times New Roman"/>
          <w:sz w:val="26"/>
          <w:szCs w:val="26"/>
          <w:lang w:val="vi-VN"/>
        </w:rPr>
      </w:pPr>
      <w:r w:rsidRPr="00C750E8">
        <w:rPr>
          <w:rFonts w:ascii="Times New Roman" w:hAnsi="Times New Roman"/>
          <w:sz w:val="26"/>
          <w:szCs w:val="26"/>
          <w:lang w:val="vi-VN"/>
        </w:rPr>
        <w:t>V</w:t>
      </w:r>
      <w:r w:rsidRPr="00C750E8">
        <w:rPr>
          <w:rFonts w:ascii="Times New Roman" w:hAnsi="Times New Roman"/>
          <w:sz w:val="26"/>
          <w:szCs w:val="26"/>
        </w:rPr>
        <w:t>iệc</w:t>
      </w:r>
      <w:r w:rsidRPr="00C750E8">
        <w:rPr>
          <w:rFonts w:ascii="Times New Roman" w:hAnsi="Times New Roman"/>
          <w:sz w:val="26"/>
          <w:szCs w:val="26"/>
          <w:lang w:val="vi-VN"/>
        </w:rPr>
        <w:t xml:space="preserve"> tổ chức riêng hội nghị khoa học công nghệ </w:t>
      </w:r>
      <w:r w:rsidRPr="00C750E8">
        <w:rPr>
          <w:rFonts w:ascii="Times New Roman" w:hAnsi="Times New Roman"/>
          <w:bCs/>
          <w:sz w:val="26"/>
          <w:szCs w:val="26"/>
          <w:lang w:val="vi-VN"/>
        </w:rPr>
        <w:t>REV-ECIT</w:t>
      </w:r>
      <w:r w:rsidRPr="00C750E8">
        <w:rPr>
          <w:rFonts w:ascii="Times New Roman" w:hAnsi="Times New Roman"/>
          <w:b/>
          <w:bCs/>
          <w:sz w:val="26"/>
          <w:szCs w:val="26"/>
          <w:lang w:val="vi-VN"/>
        </w:rPr>
        <w:t xml:space="preserve"> </w:t>
      </w:r>
      <w:r w:rsidRPr="00C750E8">
        <w:rPr>
          <w:rFonts w:ascii="Times New Roman" w:hAnsi="Times New Roman"/>
          <w:sz w:val="26"/>
          <w:szCs w:val="26"/>
          <w:lang w:val="vi-VN"/>
        </w:rPr>
        <w:t xml:space="preserve">theo các chủ đề nóng của đất nước là một hướng đi đúng tạo thêm môi trường học thuật cho các nhà khoa học, nghiên cứu trẻ </w:t>
      </w:r>
      <w:r w:rsidRPr="00C750E8">
        <w:rPr>
          <w:rFonts w:ascii="Times New Roman" w:hAnsi="Times New Roman"/>
          <w:sz w:val="26"/>
          <w:szCs w:val="26"/>
        </w:rPr>
        <w:t xml:space="preserve">trong nước </w:t>
      </w:r>
      <w:r w:rsidRPr="00C750E8">
        <w:rPr>
          <w:rFonts w:ascii="Times New Roman" w:hAnsi="Times New Roman"/>
          <w:sz w:val="26"/>
          <w:szCs w:val="26"/>
          <w:lang w:val="vi-VN"/>
        </w:rPr>
        <w:t>tham gia</w:t>
      </w:r>
      <w:r w:rsidRPr="00C750E8">
        <w:rPr>
          <w:rFonts w:ascii="Times New Roman" w:hAnsi="Times New Roman"/>
          <w:sz w:val="26"/>
          <w:szCs w:val="26"/>
        </w:rPr>
        <w:t>.</w:t>
      </w:r>
      <w:r w:rsidRPr="00C750E8">
        <w:rPr>
          <w:rFonts w:ascii="Times New Roman" w:hAnsi="Times New Roman"/>
          <w:sz w:val="26"/>
          <w:szCs w:val="26"/>
          <w:lang w:val="vi-VN"/>
        </w:rPr>
        <w:t xml:space="preserve"> Thông qua các báo cáo, tham luận tại Hội nghị cũng đã rút ra được một số vấn đề về chiến lược để kiến nghị lên Đảng và nhà nước. Việc tổ </w:t>
      </w:r>
      <w:r w:rsidRPr="00C750E8">
        <w:rPr>
          <w:rFonts w:ascii="Times New Roman" w:hAnsi="Times New Roman"/>
          <w:sz w:val="26"/>
          <w:szCs w:val="26"/>
          <w:lang w:val="vi-VN"/>
        </w:rPr>
        <w:lastRenderedPageBreak/>
        <w:t xml:space="preserve">chức hội nghị luân phiên tại nhiều địa điểm khác nhau, với sự cộng tác chặt chẽ của các Trường đại học, </w:t>
      </w:r>
      <w:r>
        <w:rPr>
          <w:rFonts w:ascii="Times New Roman" w:hAnsi="Times New Roman"/>
          <w:sz w:val="26"/>
          <w:szCs w:val="26"/>
        </w:rPr>
        <w:t xml:space="preserve"> H</w:t>
      </w:r>
      <w:r w:rsidRPr="00C750E8">
        <w:rPr>
          <w:rFonts w:ascii="Times New Roman" w:hAnsi="Times New Roman"/>
          <w:sz w:val="26"/>
          <w:szCs w:val="26"/>
          <w:lang w:val="vi-VN"/>
        </w:rPr>
        <w:t xml:space="preserve">ọc viện lớn </w:t>
      </w:r>
      <w:r>
        <w:rPr>
          <w:rFonts w:ascii="Times New Roman" w:hAnsi="Times New Roman"/>
          <w:sz w:val="26"/>
          <w:szCs w:val="26"/>
        </w:rPr>
        <w:t xml:space="preserve">và các Doanh nghiệp </w:t>
      </w:r>
      <w:r w:rsidRPr="00C750E8">
        <w:rPr>
          <w:rFonts w:ascii="Times New Roman" w:hAnsi="Times New Roman"/>
          <w:sz w:val="26"/>
          <w:szCs w:val="26"/>
          <w:lang w:val="vi-VN"/>
        </w:rPr>
        <w:t xml:space="preserve">trong nước đã có tác dụng khuấy động, thúc đẩy hoạt động khoa học công nghệ đều khắp trong cả nước. </w:t>
      </w:r>
      <w:r w:rsidRPr="00C750E8">
        <w:rPr>
          <w:rFonts w:ascii="Times New Roman" w:hAnsi="Times New Roman"/>
          <w:sz w:val="26"/>
          <w:szCs w:val="26"/>
          <w:lang w:val="pt-BR"/>
        </w:rPr>
        <w:t>Các Websites của ATC/REV và REV-ECIT đã chuyên nghiệp hơn, hoạt động tốt hơn, cung cấp và trao đổi kịp thời các thông tin.</w:t>
      </w:r>
      <w:r w:rsidRPr="00C750E8">
        <w:rPr>
          <w:rFonts w:ascii="Times New Roman" w:hAnsi="Times New Roman"/>
          <w:sz w:val="26"/>
          <w:szCs w:val="26"/>
          <w:lang w:val="vi-VN"/>
        </w:rPr>
        <w:t xml:space="preserve"> </w:t>
      </w:r>
    </w:p>
    <w:p w:rsidR="0029424A" w:rsidRDefault="0029424A" w:rsidP="0029424A">
      <w:pPr>
        <w:pStyle w:val="NoSpacing"/>
        <w:spacing w:before="120"/>
        <w:ind w:firstLine="567"/>
        <w:jc w:val="both"/>
        <w:rPr>
          <w:rFonts w:ascii="Times New Roman" w:hAnsi="Times New Roman"/>
          <w:color w:val="C00000"/>
          <w:sz w:val="26"/>
          <w:szCs w:val="26"/>
        </w:rPr>
      </w:pPr>
      <w:r w:rsidRPr="00C750E8">
        <w:rPr>
          <w:rFonts w:ascii="Times New Roman" w:hAnsi="Times New Roman"/>
          <w:sz w:val="26"/>
          <w:szCs w:val="26"/>
          <w:lang w:val="vi-VN"/>
        </w:rPr>
        <w:t xml:space="preserve">Về </w:t>
      </w:r>
      <w:r>
        <w:rPr>
          <w:rFonts w:ascii="Times New Roman" w:hAnsi="Times New Roman"/>
          <w:sz w:val="26"/>
          <w:szCs w:val="26"/>
        </w:rPr>
        <w:t>mặt học thuậ</w:t>
      </w:r>
      <w:r w:rsidR="006D1470">
        <w:rPr>
          <w:rFonts w:ascii="Times New Roman" w:hAnsi="Times New Roman"/>
          <w:sz w:val="26"/>
          <w:szCs w:val="26"/>
        </w:rPr>
        <w:t>t</w:t>
      </w:r>
      <w:r w:rsidRPr="00C750E8">
        <w:rPr>
          <w:rFonts w:ascii="Times New Roman" w:hAnsi="Times New Roman"/>
          <w:sz w:val="26"/>
          <w:szCs w:val="26"/>
          <w:lang w:val="vi-VN"/>
        </w:rPr>
        <w:t>: các chuyên gia, học giả đã đánh giá cao chất lượng khoa học và tính học thuật thông qua các phát biểu đề dẫn, các báo cáo, trao đổi thảo luận của hội nghị REV hằng năm. Các kết quả nghiên cứu được trình bày tại Hội nghị có thể xem là những định hướng tham khảo gợi mở, không những phục vụ cho công tác nghiên cứu đào tạo mà còn hữu ích cho công tác quản lý về lĩnh vực điện tử, truyền thông và CNTT của Việt Nam trong tương lai.</w:t>
      </w:r>
      <w:r w:rsidRPr="00C750E8">
        <w:rPr>
          <w:rFonts w:ascii="Times New Roman" w:hAnsi="Times New Roman"/>
          <w:sz w:val="26"/>
          <w:szCs w:val="26"/>
        </w:rPr>
        <w:t xml:space="preserve"> </w:t>
      </w:r>
    </w:p>
    <w:p w:rsidR="0029424A" w:rsidRPr="00E9797F" w:rsidRDefault="0029424A" w:rsidP="0029424A">
      <w:pPr>
        <w:pStyle w:val="NoSpacing"/>
        <w:spacing w:before="120"/>
        <w:ind w:firstLine="567"/>
        <w:jc w:val="both"/>
        <w:rPr>
          <w:rFonts w:ascii="Times New Roman" w:hAnsi="Times New Roman"/>
          <w:sz w:val="26"/>
          <w:szCs w:val="26"/>
          <w:lang w:val="vi-VN"/>
        </w:rPr>
      </w:pPr>
      <w:r w:rsidRPr="00E9797F">
        <w:rPr>
          <w:rFonts w:ascii="Times New Roman" w:hAnsi="Times New Roman"/>
          <w:sz w:val="26"/>
          <w:szCs w:val="26"/>
        </w:rPr>
        <w:t>Đặc</w:t>
      </w:r>
      <w:r w:rsidRPr="00E9797F">
        <w:rPr>
          <w:rFonts w:ascii="Times New Roman" w:hAnsi="Times New Roman"/>
          <w:sz w:val="26"/>
          <w:szCs w:val="26"/>
          <w:lang w:val="vi-VN"/>
        </w:rPr>
        <w:t xml:space="preserve"> biệt các bài báo và công trình khoa học được công bố và trình bày tại ATC và REV-ECIT hàng năm được Hội đồng xét duyệt chức danh Giáo sư, phó Giáo sư chuyên ngành cho điểm cao, g</w:t>
      </w:r>
      <w:r w:rsidR="006D1470">
        <w:rPr>
          <w:rFonts w:ascii="Times New Roman" w:hAnsi="Times New Roman"/>
          <w:sz w:val="26"/>
          <w:szCs w:val="26"/>
        </w:rPr>
        <w:t>óp</w:t>
      </w:r>
      <w:r w:rsidRPr="00E9797F">
        <w:rPr>
          <w:rFonts w:ascii="Times New Roman" w:hAnsi="Times New Roman"/>
          <w:sz w:val="26"/>
          <w:szCs w:val="26"/>
          <w:lang w:val="vi-VN"/>
        </w:rPr>
        <w:t xml:space="preserve"> phần có ý nghĩa vào việc xét duyệt và bổ nhiệm chức danh Giáo sư, phó Giáo sư chuyên ngành điện tử, viễn thông và chuyên ngành công nghệ thông tin hàng năm.</w:t>
      </w:r>
    </w:p>
    <w:p w:rsidR="0029424A" w:rsidRPr="00E9797F" w:rsidRDefault="0029424A" w:rsidP="0029424A">
      <w:pPr>
        <w:pStyle w:val="NoSpacing"/>
        <w:spacing w:before="120"/>
        <w:ind w:firstLine="567"/>
        <w:jc w:val="both"/>
        <w:rPr>
          <w:rFonts w:ascii="Times New Roman" w:hAnsi="Times New Roman"/>
          <w:sz w:val="26"/>
          <w:szCs w:val="26"/>
        </w:rPr>
      </w:pPr>
      <w:r w:rsidRPr="00E9797F">
        <w:rPr>
          <w:rFonts w:ascii="Times New Roman" w:hAnsi="Times New Roman"/>
          <w:sz w:val="26"/>
          <w:szCs w:val="26"/>
        </w:rPr>
        <w:t>Bắt đầu từ nhiệm kỳ VII, Hôi đã phối phợp với IDG tổ chức Hội thảo hàng năm về các vấn đề mới trong lĩnh vực thông tin vô tuyến, thông tin di độ</w:t>
      </w:r>
      <w:r w:rsidR="006D1470">
        <w:rPr>
          <w:rFonts w:ascii="Times New Roman" w:hAnsi="Times New Roman"/>
          <w:sz w:val="26"/>
          <w:szCs w:val="26"/>
        </w:rPr>
        <w:t>ng, (</w:t>
      </w:r>
      <w:r w:rsidRPr="00E9797F">
        <w:rPr>
          <w:rFonts w:ascii="Times New Roman" w:hAnsi="Times New Roman"/>
          <w:sz w:val="26"/>
          <w:szCs w:val="26"/>
        </w:rPr>
        <w:t>với tên gọi World Mobile Broadband &amp; ICT)</w:t>
      </w:r>
    </w:p>
    <w:p w:rsidR="0029424A" w:rsidRPr="004B4694" w:rsidRDefault="0029424A" w:rsidP="0029424A">
      <w:pPr>
        <w:pStyle w:val="a"/>
        <w:spacing w:before="120"/>
        <w:jc w:val="both"/>
        <w:rPr>
          <w:rFonts w:ascii="Times New Roman" w:hAnsi="Times New Roman" w:cs="Times New Roman"/>
          <w:sz w:val="26"/>
          <w:szCs w:val="26"/>
          <w:lang w:val="pt-BR"/>
        </w:rPr>
      </w:pPr>
      <w:r w:rsidRPr="004B4694">
        <w:rPr>
          <w:rFonts w:ascii="Times New Roman" w:hAnsi="Times New Roman" w:cs="Times New Roman"/>
          <w:b/>
          <w:color w:val="auto"/>
          <w:sz w:val="26"/>
          <w:szCs w:val="26"/>
          <w:lang w:val="pt-BR"/>
        </w:rPr>
        <w:t xml:space="preserve">      1.4.  Hoạt động phổ biến kiến thức</w:t>
      </w:r>
      <w:r w:rsidRPr="004B4694">
        <w:rPr>
          <w:rFonts w:ascii="Times New Roman" w:hAnsi="Times New Roman" w:cs="Times New Roman"/>
          <w:color w:val="auto"/>
          <w:sz w:val="26"/>
          <w:szCs w:val="26"/>
          <w:lang w:val="pt-BR"/>
        </w:rPr>
        <w:t xml:space="preserve">     </w:t>
      </w:r>
    </w:p>
    <w:p w:rsidR="0029424A" w:rsidRPr="00C750E8" w:rsidRDefault="0029424A" w:rsidP="0029424A">
      <w:pPr>
        <w:shd w:val="clear" w:color="auto" w:fill="FFFFFF"/>
        <w:spacing w:before="120"/>
        <w:ind w:right="142" w:firstLine="482"/>
        <w:jc w:val="both"/>
        <w:rPr>
          <w:rFonts w:ascii="Times New Roman" w:hAnsi="Times New Roman" w:cs="Times New Roman"/>
          <w:sz w:val="26"/>
          <w:szCs w:val="26"/>
          <w:lang w:val="nl-NL"/>
        </w:rPr>
      </w:pPr>
      <w:r w:rsidRPr="00C750E8">
        <w:rPr>
          <w:rFonts w:ascii="Times New Roman" w:hAnsi="Times New Roman" w:cs="Times New Roman"/>
          <w:sz w:val="26"/>
          <w:szCs w:val="26"/>
          <w:lang w:val="pt-BR"/>
        </w:rPr>
        <w:t xml:space="preserve">   Hội đã tiến hành p</w:t>
      </w:r>
      <w:r w:rsidRPr="00C750E8">
        <w:rPr>
          <w:rFonts w:ascii="Times New Roman" w:hAnsi="Times New Roman" w:cs="Times New Roman"/>
          <w:sz w:val="26"/>
          <w:szCs w:val="26"/>
          <w:lang w:val="nl-NL"/>
        </w:rPr>
        <w:t>hổ biến có hệ thống các kiến thức cơ bản về vô tuyến, điện tử và ứng dụng kỹ thuật tin học cho cán bộ khoa học kỹ thuật thuộc các ngành khác, cho quần chúng rộng rãi yêu thích vô tuyến điện tử, nhằm tạo ra môi trường thuận lợi cho sự phát triển vô tuyến, điện tử, kỹ thuật tin học ở nước ta. Công tác này được thực hiện thông qua các Trường, Khoa, Trung tâm đào tạo và dạy nghề,</w:t>
      </w:r>
      <w:r w:rsidRPr="00C750E8">
        <w:rPr>
          <w:rFonts w:ascii="Times New Roman" w:hAnsi="Times New Roman" w:cs="Times New Roman"/>
          <w:i/>
          <w:sz w:val="26"/>
          <w:szCs w:val="26"/>
          <w:lang w:val="nl-NL"/>
        </w:rPr>
        <w:t xml:space="preserve"> </w:t>
      </w:r>
      <w:r w:rsidRPr="00C750E8">
        <w:rPr>
          <w:rFonts w:ascii="Times New Roman" w:hAnsi="Times New Roman" w:cs="Times New Roman"/>
          <w:sz w:val="26"/>
          <w:szCs w:val="26"/>
          <w:lang w:val="nl-NL"/>
        </w:rPr>
        <w:t>Hội thảo, hội nghị khoa học, công nghệ chuyên ngành (do REV chủ trì hoặc phối hợp với các đối tác khác). Họi cũng tiếp tục các lớp bồi dưỡng nghiệp vụ Phát thanh - Truyền hình, các lớp nâng cao trình độ, công nghệ mới, các triển lãm KH&amp;CN, trang Web Hội Vô tuyến-Điện tử VN, các tạp chí của Hội v.v...</w:t>
      </w:r>
    </w:p>
    <w:p w:rsidR="0029424A" w:rsidRPr="00C750E8" w:rsidRDefault="0029424A" w:rsidP="0029424A">
      <w:pPr>
        <w:shd w:val="clear" w:color="auto" w:fill="FFFFFF"/>
        <w:spacing w:before="120"/>
        <w:ind w:right="142" w:firstLine="482"/>
        <w:jc w:val="both"/>
        <w:rPr>
          <w:rFonts w:ascii="Times New Roman" w:hAnsi="Times New Roman" w:cs="Times New Roman"/>
          <w:sz w:val="26"/>
          <w:szCs w:val="26"/>
          <w:lang w:val="pt-BR"/>
        </w:rPr>
      </w:pPr>
      <w:r>
        <w:rPr>
          <w:rFonts w:ascii="Times New Roman" w:hAnsi="Times New Roman" w:cs="Times New Roman"/>
          <w:sz w:val="26"/>
          <w:szCs w:val="26"/>
          <w:lang w:val="nl-NL"/>
        </w:rPr>
        <w:t xml:space="preserve">  Từ ngày 17 tháng 8 năm 20</w:t>
      </w:r>
      <w:r w:rsidRPr="00C750E8">
        <w:rPr>
          <w:rFonts w:ascii="Times New Roman" w:hAnsi="Times New Roman" w:cs="Times New Roman"/>
          <w:sz w:val="26"/>
          <w:szCs w:val="26"/>
          <w:lang w:val="nl-NL"/>
        </w:rPr>
        <w:t>22, theo đề nghị của Hội, Bộ trưởng Bộ Thông tin và Truyền thông đã ký quyết định số 360/GP-BTTT</w:t>
      </w:r>
      <w:r w:rsidRPr="00C750E8">
        <w:rPr>
          <w:rFonts w:ascii="Times New Roman" w:hAnsi="Times New Roman" w:cs="Times New Roman"/>
          <w:sz w:val="26"/>
          <w:szCs w:val="26"/>
          <w:lang w:val="pt-BR"/>
        </w:rPr>
        <w:t xml:space="preserve"> về việc cấp giấy phép hoạt động mới cho Tạp chí Điện tử  và đổi tên thành Tạp chí Điện tử và Ứng dụng. </w:t>
      </w:r>
    </w:p>
    <w:p w:rsidR="0029424A" w:rsidRDefault="0029424A" w:rsidP="0029424A">
      <w:pPr>
        <w:pStyle w:val="a"/>
        <w:spacing w:before="120"/>
        <w:ind w:firstLine="510"/>
        <w:jc w:val="both"/>
        <w:rPr>
          <w:rFonts w:ascii="Times New Roman" w:hAnsi="Times New Roman" w:cs="Times New Roman"/>
          <w:color w:val="auto"/>
          <w:sz w:val="26"/>
          <w:szCs w:val="26"/>
          <w:lang w:val="pt-BR"/>
        </w:rPr>
      </w:pPr>
      <w:r w:rsidRPr="00C750E8">
        <w:rPr>
          <w:rFonts w:ascii="Times New Roman" w:hAnsi="Times New Roman" w:cs="Times New Roman"/>
          <w:color w:val="auto"/>
          <w:sz w:val="26"/>
          <w:szCs w:val="26"/>
          <w:lang w:val="pt-BR"/>
        </w:rPr>
        <w:t xml:space="preserve">Trong nhiệm kỳ này với nỗ lực và tích cực của các nhà khoa học trẻ của các trường đại học đã tiếp tục xuất bản tạp chí khoa học bằng tiếng Anh của Hội </w:t>
      </w:r>
      <w:r w:rsidRPr="00E9797F">
        <w:rPr>
          <w:rFonts w:ascii="Times New Roman" w:hAnsi="Times New Roman" w:cs="Times New Roman"/>
          <w:color w:val="auto"/>
          <w:sz w:val="26"/>
          <w:szCs w:val="26"/>
          <w:lang w:val="pt-BR"/>
        </w:rPr>
        <w:t xml:space="preserve">- </w:t>
      </w:r>
      <w:r w:rsidR="00382E13" w:rsidRPr="00E9797F">
        <w:rPr>
          <w:rFonts w:ascii="Times New Roman" w:hAnsi="Times New Roman" w:cs="Times New Roman"/>
          <w:color w:val="auto"/>
          <w:sz w:val="26"/>
          <w:szCs w:val="26"/>
          <w:lang w:val="pt-BR"/>
        </w:rPr>
        <w:t>JEC (</w:t>
      </w:r>
      <w:r w:rsidRPr="00E9797F">
        <w:rPr>
          <w:rFonts w:ascii="Times New Roman" w:hAnsi="Times New Roman" w:cs="Times New Roman"/>
          <w:color w:val="auto"/>
          <w:sz w:val="26"/>
          <w:szCs w:val="26"/>
          <w:lang w:val="pt-BR"/>
        </w:rPr>
        <w:t>Journal of Electronics and Communications</w:t>
      </w:r>
      <w:r w:rsidR="00382E13" w:rsidRPr="00E9797F">
        <w:rPr>
          <w:rFonts w:ascii="Times New Roman" w:hAnsi="Times New Roman" w:cs="Times New Roman"/>
          <w:color w:val="auto"/>
          <w:sz w:val="26"/>
          <w:szCs w:val="26"/>
          <w:lang w:val="pt-BR"/>
        </w:rPr>
        <w:t xml:space="preserve"> )</w:t>
      </w:r>
      <w:r w:rsidRPr="00E9797F">
        <w:rPr>
          <w:rFonts w:ascii="Times New Roman" w:hAnsi="Times New Roman" w:cs="Times New Roman"/>
          <w:i/>
          <w:color w:val="auto"/>
          <w:sz w:val="26"/>
          <w:szCs w:val="26"/>
          <w:lang w:val="pt-BR"/>
        </w:rPr>
        <w:t xml:space="preserve"> </w:t>
      </w:r>
      <w:r w:rsidR="00382E13" w:rsidRPr="00E9797F">
        <w:rPr>
          <w:rFonts w:ascii="Times New Roman" w:hAnsi="Times New Roman" w:cs="Times New Roman"/>
          <w:color w:val="auto"/>
          <w:sz w:val="26"/>
          <w:szCs w:val="26"/>
          <w:lang w:val="pt-BR"/>
        </w:rPr>
        <w:t xml:space="preserve">. </w:t>
      </w:r>
      <w:r w:rsidRPr="00E9797F">
        <w:rPr>
          <w:rFonts w:ascii="Times New Roman" w:hAnsi="Times New Roman" w:cs="Times New Roman"/>
          <w:color w:val="auto"/>
          <w:sz w:val="26"/>
          <w:szCs w:val="26"/>
          <w:lang w:val="pt-BR"/>
        </w:rPr>
        <w:t xml:space="preserve">Đây là tạp chí chủ yếu dành cho các cán bộ khoa học </w:t>
      </w:r>
      <w:r w:rsidRPr="00C750E8">
        <w:rPr>
          <w:rFonts w:ascii="Times New Roman" w:hAnsi="Times New Roman" w:cs="Times New Roman"/>
          <w:color w:val="auto"/>
          <w:sz w:val="26"/>
          <w:szCs w:val="26"/>
          <w:lang w:val="pt-BR"/>
        </w:rPr>
        <w:t xml:space="preserve">Việt Nam để công bố công trình nghiên cứu khoa học của mình ra nước ngoài. Bài gửi đăng được một Hội đồng biên tập gồm nhiều nhà khoa học có uy tín của VN và quốc tế thông qua. Tạp chí JEC đã ra được các nhà khoa học trong ngành hoan nghênh, được Hội đồng chức danh giáo sư Nhà nước đánh giá là tạp chí có chất lượng và đạt điểm công trình tối đa 1,0 điểm. </w:t>
      </w:r>
    </w:p>
    <w:p w:rsidR="0029424A" w:rsidRPr="00E9797F" w:rsidRDefault="0029424A" w:rsidP="0029424A">
      <w:pPr>
        <w:pStyle w:val="a"/>
        <w:spacing w:before="120"/>
        <w:ind w:firstLine="510"/>
        <w:jc w:val="both"/>
        <w:rPr>
          <w:rFonts w:ascii="Times New Roman" w:hAnsi="Times New Roman" w:cs="Times New Roman"/>
          <w:color w:val="auto"/>
          <w:sz w:val="26"/>
          <w:szCs w:val="26"/>
          <w:lang w:val="pt-BR"/>
        </w:rPr>
      </w:pPr>
      <w:r w:rsidRPr="00E9797F">
        <w:rPr>
          <w:rFonts w:ascii="Times New Roman" w:hAnsi="Times New Roman" w:cs="Times New Roman"/>
          <w:color w:val="auto"/>
          <w:sz w:val="26"/>
          <w:szCs w:val="26"/>
          <w:lang w:val="pt-BR"/>
        </w:rPr>
        <w:lastRenderedPageBreak/>
        <w:t>Hoạt động của Tạp chí Điện tử và Ứng dụng luôn bám sát tôn chỉ mục đích, là tiếng nói và diễn đàn của các nhà khoa học trong lĩnh vực điện tử-viễn thông và công nghệ thông tin.</w:t>
      </w:r>
    </w:p>
    <w:p w:rsidR="0029424A" w:rsidRPr="00E9797F" w:rsidRDefault="0029424A" w:rsidP="0029424A">
      <w:pPr>
        <w:pStyle w:val="a"/>
        <w:spacing w:before="120"/>
        <w:ind w:firstLine="510"/>
        <w:jc w:val="both"/>
        <w:rPr>
          <w:rFonts w:ascii="Times New Roman" w:hAnsi="Times New Roman" w:cs="Times New Roman"/>
          <w:b/>
          <w:color w:val="auto"/>
          <w:sz w:val="26"/>
          <w:szCs w:val="26"/>
          <w:lang w:val="pt-BR"/>
        </w:rPr>
      </w:pPr>
      <w:r w:rsidRPr="00E9797F">
        <w:rPr>
          <w:rFonts w:ascii="Times New Roman" w:hAnsi="Times New Roman" w:cs="Times New Roman"/>
          <w:bCs/>
          <w:color w:val="auto"/>
          <w:sz w:val="26"/>
          <w:szCs w:val="26"/>
          <w:lang w:val="pt-BR"/>
        </w:rPr>
        <w:t>Trong</w:t>
      </w:r>
      <w:r w:rsidRPr="00E9797F">
        <w:rPr>
          <w:rFonts w:ascii="Times New Roman" w:hAnsi="Times New Roman" w:cs="Times New Roman"/>
          <w:bCs/>
          <w:color w:val="auto"/>
          <w:sz w:val="26"/>
          <w:szCs w:val="26"/>
          <w:lang w:val="vi-VN"/>
        </w:rPr>
        <w:t xml:space="preserve"> chương trình phổ biến kiến thức của Liên hiệp các Hội Khoa học và Kỹ thuật, Hộ đã phối hợp với Cục Tần số vô tuyến điện tổ chức </w:t>
      </w:r>
      <w:r w:rsidRPr="00E9797F">
        <w:rPr>
          <w:rFonts w:ascii="Times New Roman" w:hAnsi="Times New Roman" w:cs="Times New Roman"/>
          <w:color w:val="auto"/>
          <w:sz w:val="26"/>
          <w:szCs w:val="26"/>
          <w:lang w:val="pt-BR"/>
        </w:rPr>
        <w:t>Hội thảo phổ biến kiến thức về tương</w:t>
      </w:r>
      <w:r w:rsidRPr="00E9797F">
        <w:rPr>
          <w:rFonts w:ascii="Times New Roman" w:hAnsi="Times New Roman" w:cs="Times New Roman"/>
          <w:color w:val="auto"/>
          <w:sz w:val="26"/>
          <w:szCs w:val="26"/>
          <w:lang w:val="vi-VN"/>
        </w:rPr>
        <w:t xml:space="preserve"> thích điện từ và an toàn bức</w:t>
      </w:r>
      <w:r w:rsidRPr="00E9797F">
        <w:rPr>
          <w:rFonts w:ascii="Times New Roman" w:hAnsi="Times New Roman" w:cs="Times New Roman"/>
          <w:color w:val="auto"/>
          <w:sz w:val="26"/>
          <w:szCs w:val="26"/>
          <w:lang w:val="pt-BR"/>
        </w:rPr>
        <w:t xml:space="preserve"> xạ điện từ</w:t>
      </w:r>
      <w:r w:rsidRPr="00E9797F">
        <w:rPr>
          <w:rFonts w:ascii="Times New Roman" w:hAnsi="Times New Roman" w:cs="Times New Roman"/>
          <w:bCs/>
          <w:color w:val="auto"/>
          <w:sz w:val="26"/>
          <w:szCs w:val="26"/>
          <w:lang w:val="vi-VN"/>
        </w:rPr>
        <w:t>. đạt kết quả tốt và được dư luận xã hội đánh giá cao.</w:t>
      </w:r>
    </w:p>
    <w:p w:rsidR="0029424A" w:rsidRPr="00C750E8" w:rsidRDefault="0029424A" w:rsidP="0029424A">
      <w:pPr>
        <w:pStyle w:val="a"/>
        <w:spacing w:before="120"/>
        <w:ind w:firstLine="510"/>
        <w:jc w:val="both"/>
        <w:rPr>
          <w:rFonts w:ascii="Times New Roman" w:hAnsi="Times New Roman" w:cs="Times New Roman"/>
          <w:color w:val="auto"/>
          <w:sz w:val="26"/>
          <w:szCs w:val="26"/>
          <w:lang w:val="pt-BR"/>
        </w:rPr>
      </w:pPr>
      <w:r w:rsidRPr="00C750E8">
        <w:rPr>
          <w:rFonts w:ascii="Times New Roman" w:hAnsi="Times New Roman" w:cs="Times New Roman"/>
          <w:b/>
          <w:bCs/>
          <w:i/>
          <w:iCs/>
          <w:color w:val="auto"/>
          <w:sz w:val="26"/>
          <w:szCs w:val="26"/>
          <w:lang w:val="pt-BR"/>
        </w:rPr>
        <w:t>Trang Web</w:t>
      </w:r>
      <w:r w:rsidRPr="00C750E8">
        <w:rPr>
          <w:rFonts w:ascii="Times New Roman" w:hAnsi="Times New Roman" w:cs="Times New Roman"/>
          <w:color w:val="auto"/>
          <w:sz w:val="26"/>
          <w:szCs w:val="26"/>
          <w:lang w:val="pt-BR"/>
        </w:rPr>
        <w:t xml:space="preserve"> của Hội bước đầu đã có sự thay đổi về hình thức, song về đầu tư, quản lý và nhân sự chưa được đáp ứng nên nội dung còn nghèo nàn, thông tin chưa được cập nhật kịp thời.</w:t>
      </w:r>
    </w:p>
    <w:p w:rsidR="0029424A" w:rsidRPr="00C750E8" w:rsidRDefault="00382E13" w:rsidP="0029424A">
      <w:pPr>
        <w:spacing w:before="120"/>
        <w:ind w:firstLine="573"/>
        <w:jc w:val="both"/>
        <w:rPr>
          <w:rFonts w:ascii="Times New Roman" w:hAnsi="Times New Roman" w:cs="Times New Roman"/>
          <w:sz w:val="26"/>
          <w:szCs w:val="26"/>
          <w:lang w:val="pt-BR"/>
        </w:rPr>
      </w:pPr>
      <w:r>
        <w:rPr>
          <w:rFonts w:ascii="Times New Roman" w:hAnsi="Times New Roman" w:cs="Times New Roman"/>
          <w:b/>
          <w:sz w:val="26"/>
          <w:szCs w:val="26"/>
          <w:lang w:val="pt-BR"/>
        </w:rPr>
        <w:t>1.5</w:t>
      </w:r>
      <w:r w:rsidR="0029424A" w:rsidRPr="00C750E8">
        <w:rPr>
          <w:rFonts w:ascii="Times New Roman" w:hAnsi="Times New Roman" w:cs="Times New Roman"/>
          <w:b/>
          <w:sz w:val="26"/>
          <w:szCs w:val="26"/>
          <w:lang w:val="pt-BR"/>
        </w:rPr>
        <w:t>. Công tác tư vấn, phản biện</w:t>
      </w:r>
    </w:p>
    <w:p w:rsidR="0029424A" w:rsidRPr="00C750E8" w:rsidRDefault="0029424A" w:rsidP="0029424A">
      <w:pPr>
        <w:spacing w:before="120"/>
        <w:jc w:val="both"/>
        <w:rPr>
          <w:rFonts w:ascii="Times New Roman" w:hAnsi="Times New Roman" w:cs="Times New Roman"/>
          <w:i/>
          <w:sz w:val="26"/>
          <w:szCs w:val="26"/>
          <w:lang w:val="vi-VN"/>
        </w:rPr>
      </w:pPr>
      <w:r w:rsidRPr="00C750E8">
        <w:rPr>
          <w:rFonts w:ascii="Times New Roman" w:hAnsi="Times New Roman" w:cs="Times New Roman"/>
          <w:sz w:val="26"/>
          <w:szCs w:val="26"/>
          <w:lang w:val="pt-BR"/>
        </w:rPr>
        <w:t xml:space="preserve">    Hội đã thực hiện công tác tư vấn, phản biện thông qua các ý kiến tập hợp được từ hội nghị ATC và REV-ECIT hằng năm cũng như  các văn bản yêu cầu góp ý. Đây là hoạt động tư vấn phản biện theo chức năng, nhiệm vụ của Hội. Trong nhiệm kỳ VII c</w:t>
      </w:r>
      <w:r w:rsidRPr="00C750E8">
        <w:rPr>
          <w:rFonts w:ascii="Times New Roman" w:hAnsi="Times New Roman" w:cs="Times New Roman"/>
          <w:sz w:val="26"/>
          <w:szCs w:val="26"/>
          <w:lang w:val="fr-FR"/>
        </w:rPr>
        <w:t xml:space="preserve">ác khuyến nghị chính mà các Hội nghị ATC và REV-ECIT do Hội tổ chức đã đề xuất </w:t>
      </w:r>
      <w:r w:rsidRPr="00C750E8">
        <w:rPr>
          <w:rFonts w:ascii="Times New Roman" w:hAnsi="Times New Roman" w:cs="Times New Roman"/>
          <w:sz w:val="26"/>
          <w:szCs w:val="26"/>
          <w:lang w:val="vi-VN"/>
        </w:rPr>
        <w:t xml:space="preserve">với các cơ quan của Nhà nước </w:t>
      </w:r>
      <w:r w:rsidRPr="00C750E8">
        <w:rPr>
          <w:rFonts w:ascii="Times New Roman" w:hAnsi="Times New Roman" w:cs="Times New Roman"/>
          <w:sz w:val="26"/>
          <w:szCs w:val="26"/>
          <w:lang w:val="pt-BR"/>
        </w:rPr>
        <w:t>đã góp phần  vào việc</w:t>
      </w:r>
      <w:r w:rsidRPr="00C750E8">
        <w:rPr>
          <w:rFonts w:ascii="Times New Roman" w:hAnsi="Times New Roman" w:cs="Times New Roman"/>
          <w:sz w:val="26"/>
          <w:szCs w:val="26"/>
          <w:lang w:val="vi-VN"/>
        </w:rPr>
        <w:t xml:space="preserve"> hoạch định </w:t>
      </w:r>
      <w:r w:rsidRPr="00C750E8">
        <w:rPr>
          <w:rFonts w:ascii="Times New Roman" w:hAnsi="Times New Roman" w:cs="Times New Roman"/>
          <w:sz w:val="26"/>
          <w:szCs w:val="26"/>
          <w:lang w:val="pt-BR"/>
        </w:rPr>
        <w:t xml:space="preserve">chiến lược, </w:t>
      </w:r>
      <w:r w:rsidRPr="00C750E8">
        <w:rPr>
          <w:rFonts w:ascii="Times New Roman" w:hAnsi="Times New Roman" w:cs="Times New Roman"/>
          <w:sz w:val="26"/>
          <w:szCs w:val="26"/>
          <w:lang w:val="vi-VN"/>
        </w:rPr>
        <w:t>chính sách</w:t>
      </w:r>
      <w:r w:rsidRPr="00C750E8">
        <w:rPr>
          <w:rFonts w:ascii="Times New Roman" w:hAnsi="Times New Roman" w:cs="Times New Roman"/>
          <w:sz w:val="26"/>
          <w:szCs w:val="26"/>
          <w:lang w:val="pt-BR"/>
        </w:rPr>
        <w:t xml:space="preserve"> ở tầm vĩ.</w:t>
      </w:r>
      <w:r w:rsidRPr="00C750E8">
        <w:rPr>
          <w:rFonts w:ascii="Times New Roman" w:hAnsi="Times New Roman" w:cs="Times New Roman"/>
          <w:i/>
          <w:sz w:val="26"/>
          <w:szCs w:val="26"/>
          <w:lang w:val="vi-VN"/>
        </w:rPr>
        <w:t xml:space="preserve"> </w:t>
      </w:r>
      <w:r w:rsidRPr="00C750E8">
        <w:rPr>
          <w:rFonts w:ascii="Times New Roman" w:hAnsi="Times New Roman" w:cs="Times New Roman"/>
          <w:sz w:val="26"/>
          <w:szCs w:val="26"/>
          <w:lang w:val="pt-BR"/>
        </w:rPr>
        <w:t>Nhiều nhà khoa học của Hội với cương vị thành viên của Hội Vô tuyến - Điện tử  VN đã tham gia phản biện, tư vấn trong các dự án, đề tài cấp nhà nước.</w:t>
      </w:r>
    </w:p>
    <w:p w:rsidR="0029424A" w:rsidRPr="00C750E8" w:rsidRDefault="0029424A" w:rsidP="0029424A">
      <w:pPr>
        <w:pStyle w:val="NormalWeb"/>
        <w:shd w:val="clear" w:color="auto" w:fill="FFFFFF"/>
        <w:spacing w:before="120" w:beforeAutospacing="0" w:after="0" w:afterAutospacing="0"/>
        <w:ind w:firstLine="600"/>
        <w:rPr>
          <w:sz w:val="26"/>
          <w:szCs w:val="26"/>
          <w:lang w:val="pt-BR"/>
        </w:rPr>
      </w:pPr>
      <w:r w:rsidRPr="00C750E8">
        <w:rPr>
          <w:sz w:val="26"/>
          <w:szCs w:val="26"/>
          <w:lang w:val="pt-BR"/>
        </w:rPr>
        <w:t>Nhiệm kỳ VII, Hội đã:</w:t>
      </w:r>
    </w:p>
    <w:p w:rsidR="0029424A" w:rsidRPr="00C750E8" w:rsidRDefault="0029424A" w:rsidP="0029424A">
      <w:pPr>
        <w:pStyle w:val="NormalWeb"/>
        <w:shd w:val="clear" w:color="auto" w:fill="FFFFFF"/>
        <w:spacing w:before="120" w:beforeAutospacing="0" w:after="0" w:afterAutospacing="0"/>
        <w:rPr>
          <w:sz w:val="26"/>
          <w:szCs w:val="26"/>
          <w:lang w:val="pt-BR"/>
        </w:rPr>
      </w:pPr>
      <w:r w:rsidRPr="00C750E8">
        <w:rPr>
          <w:sz w:val="26"/>
          <w:szCs w:val="26"/>
          <w:lang w:val="pt-BR"/>
        </w:rPr>
        <w:t>- Tổ chức hội thảo góp ý kiến Đề  án số hóa Quốc gia với sự tham gia đông đảo  các chuyên gia của Hội;</w:t>
      </w:r>
    </w:p>
    <w:p w:rsidR="0029424A" w:rsidRPr="00C750E8" w:rsidRDefault="0029424A" w:rsidP="0029424A">
      <w:pPr>
        <w:shd w:val="clear" w:color="auto" w:fill="FFFFFF"/>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Tham gia góp ý cho VPCP và Bộ TTTT về sửa đổi Luật Tần số vô tuyến điện</w:t>
      </w:r>
      <w:r w:rsidR="00382E13">
        <w:rPr>
          <w:rFonts w:ascii="Times New Roman" w:hAnsi="Times New Roman" w:cs="Times New Roman"/>
          <w:sz w:val="26"/>
          <w:szCs w:val="26"/>
        </w:rPr>
        <w:t>;</w:t>
      </w:r>
    </w:p>
    <w:p w:rsidR="0029424A" w:rsidRPr="00C750E8" w:rsidRDefault="0029424A" w:rsidP="0029424A">
      <w:pPr>
        <w:spacing w:before="120"/>
        <w:ind w:firstLine="567"/>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Giới thiệu và tham gia Hội đồng nhà nước tuyển chọn giải thưởng HCM và giải thưởng Nhà nước trong lĩnh vực Điện tử, Truyền thông, CNTT;</w:t>
      </w:r>
    </w:p>
    <w:p w:rsidR="0029424A" w:rsidRDefault="0029424A" w:rsidP="0029424A">
      <w:pPr>
        <w:shd w:val="clear" w:color="auto" w:fill="FFFFFF"/>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xml:space="preserve"> - Góp ý dự thảo Luật giao dịch điện tử;</w:t>
      </w:r>
    </w:p>
    <w:p w:rsidR="0029424A" w:rsidRPr="00E9797F" w:rsidRDefault="0029424A" w:rsidP="0029424A">
      <w:pPr>
        <w:shd w:val="clear" w:color="auto" w:fill="FFFFFF"/>
        <w:spacing w:before="120"/>
        <w:ind w:firstLine="567"/>
        <w:jc w:val="both"/>
        <w:rPr>
          <w:rFonts w:ascii="Times New Roman" w:hAnsi="Times New Roman" w:cs="Times New Roman"/>
          <w:sz w:val="26"/>
          <w:szCs w:val="26"/>
        </w:rPr>
      </w:pPr>
      <w:r w:rsidRPr="00E9797F">
        <w:rPr>
          <w:rFonts w:ascii="Times New Roman" w:hAnsi="Times New Roman" w:cs="Times New Roman"/>
          <w:sz w:val="26"/>
          <w:szCs w:val="26"/>
        </w:rPr>
        <w:t xml:space="preserve"> - Góp ý Đề án Quy hoạch hạ</w:t>
      </w:r>
      <w:r w:rsidR="00382E13" w:rsidRPr="00E9797F">
        <w:rPr>
          <w:rFonts w:ascii="Times New Roman" w:hAnsi="Times New Roman" w:cs="Times New Roman"/>
          <w:sz w:val="26"/>
          <w:szCs w:val="26"/>
        </w:rPr>
        <w:t xml:space="preserve"> tầng Thông tin và Truyền thông;</w:t>
      </w:r>
    </w:p>
    <w:p w:rsidR="0029424A" w:rsidRPr="00E9797F" w:rsidRDefault="0029424A" w:rsidP="0029424A">
      <w:pPr>
        <w:shd w:val="clear" w:color="auto" w:fill="FFFFFF"/>
        <w:spacing w:before="120"/>
        <w:ind w:firstLine="567"/>
        <w:jc w:val="both"/>
        <w:rPr>
          <w:rFonts w:ascii="Times New Roman" w:hAnsi="Times New Roman" w:cs="Times New Roman"/>
          <w:sz w:val="26"/>
          <w:szCs w:val="26"/>
        </w:rPr>
      </w:pPr>
      <w:r w:rsidRPr="00E9797F">
        <w:rPr>
          <w:rFonts w:ascii="Times New Roman" w:hAnsi="Times New Roman" w:cs="Times New Roman"/>
          <w:sz w:val="26"/>
          <w:szCs w:val="26"/>
        </w:rPr>
        <w:t xml:space="preserve"> </w:t>
      </w:r>
      <w:r w:rsidR="00382E13" w:rsidRPr="00E9797F">
        <w:rPr>
          <w:rFonts w:ascii="Times New Roman" w:hAnsi="Times New Roman" w:cs="Times New Roman"/>
          <w:sz w:val="26"/>
          <w:szCs w:val="26"/>
        </w:rPr>
        <w:t>- Góp ý Luật Viễn thông sửa đổi;</w:t>
      </w:r>
    </w:p>
    <w:p w:rsidR="0029424A" w:rsidRPr="00E9797F" w:rsidRDefault="0029424A" w:rsidP="0029424A">
      <w:pPr>
        <w:shd w:val="clear" w:color="auto" w:fill="FFFFFF"/>
        <w:spacing w:before="120"/>
        <w:ind w:firstLine="567"/>
        <w:jc w:val="both"/>
        <w:rPr>
          <w:rFonts w:ascii="Times New Roman" w:hAnsi="Times New Roman" w:cs="Times New Roman"/>
          <w:sz w:val="26"/>
          <w:szCs w:val="26"/>
        </w:rPr>
      </w:pPr>
      <w:r w:rsidRPr="00E9797F">
        <w:rPr>
          <w:rFonts w:ascii="Times New Roman" w:hAnsi="Times New Roman" w:cs="Times New Roman"/>
          <w:sz w:val="26"/>
          <w:szCs w:val="26"/>
        </w:rPr>
        <w:t xml:space="preserve"> - Góp ý các Quy chuẩn kỹ thuật về thông tin truyền</w:t>
      </w:r>
      <w:r w:rsidR="00382E13" w:rsidRPr="00E9797F">
        <w:rPr>
          <w:rFonts w:ascii="Times New Roman" w:hAnsi="Times New Roman" w:cs="Times New Roman"/>
          <w:sz w:val="26"/>
          <w:szCs w:val="26"/>
        </w:rPr>
        <w:t xml:space="preserve"> thông theo yêu cầu của bộ TTTT;</w:t>
      </w:r>
    </w:p>
    <w:p w:rsidR="0029424A" w:rsidRPr="00E9797F" w:rsidRDefault="0029424A" w:rsidP="0029424A">
      <w:pPr>
        <w:shd w:val="clear" w:color="auto" w:fill="FFFFFF"/>
        <w:spacing w:before="120"/>
        <w:ind w:firstLine="567"/>
        <w:jc w:val="both"/>
        <w:rPr>
          <w:rFonts w:ascii="Times New Roman" w:hAnsi="Times New Roman" w:cs="Times New Roman"/>
          <w:sz w:val="26"/>
          <w:szCs w:val="26"/>
        </w:rPr>
      </w:pPr>
      <w:r w:rsidRPr="00E9797F">
        <w:rPr>
          <w:rFonts w:ascii="Times New Roman" w:hAnsi="Times New Roman" w:cs="Times New Roman"/>
          <w:sz w:val="26"/>
          <w:szCs w:val="26"/>
        </w:rPr>
        <w:t xml:space="preserve"> - Tham gia hội thảo, góp ý cho các chương trình, đề án theo yêu cầu của Liên hiệp hội KHKT VN</w:t>
      </w:r>
    </w:p>
    <w:p w:rsidR="0029424A" w:rsidRPr="00E9797F" w:rsidRDefault="0029424A" w:rsidP="0029424A">
      <w:pPr>
        <w:shd w:val="clear" w:color="auto" w:fill="FFFFFF"/>
        <w:spacing w:before="120"/>
        <w:ind w:firstLine="567"/>
        <w:jc w:val="both"/>
        <w:rPr>
          <w:rFonts w:ascii="Times New Roman" w:hAnsi="Times New Roman" w:cs="Times New Roman"/>
          <w:sz w:val="26"/>
          <w:szCs w:val="26"/>
        </w:rPr>
      </w:pPr>
      <w:r w:rsidRPr="00E9797F">
        <w:rPr>
          <w:rFonts w:ascii="Times New Roman" w:hAnsi="Times New Roman" w:cs="Times New Roman"/>
          <w:sz w:val="26"/>
          <w:szCs w:val="26"/>
        </w:rPr>
        <w:t>- Phối hợp với IDG kết hợp với Hội thảo World Mobile Broadband &amp; ICT</w:t>
      </w:r>
      <w:r w:rsidRPr="00E9797F">
        <w:rPr>
          <w:rFonts w:ascii="Times New Roman" w:hAnsi="Times New Roman" w:cs="Times New Roman"/>
          <w:sz w:val="26"/>
          <w:szCs w:val="26"/>
          <w:lang w:val="vi-VN"/>
        </w:rPr>
        <w:t xml:space="preserve"> </w:t>
      </w:r>
      <w:r w:rsidRPr="00E9797F">
        <w:rPr>
          <w:rFonts w:ascii="Times New Roman" w:hAnsi="Times New Roman" w:cs="Times New Roman"/>
          <w:sz w:val="26"/>
          <w:szCs w:val="26"/>
        </w:rPr>
        <w:t>đã tổ chức giải thưởng Nhà cung cấp dịch vụ băng rộng và điện toán đám mây tiêu biểu, đây là sự đánh giá và ghi nhận của người sử dụng dịch vụ ( người dân ) đối với nhà cung cấp dịch vụ cho họ.</w:t>
      </w:r>
    </w:p>
    <w:p w:rsidR="0029424A" w:rsidRPr="00C750E8" w:rsidRDefault="0029424A" w:rsidP="0029424A">
      <w:pPr>
        <w:shd w:val="clear" w:color="auto" w:fill="FFFFFF"/>
        <w:spacing w:before="120"/>
        <w:ind w:firstLine="567"/>
        <w:jc w:val="both"/>
        <w:rPr>
          <w:rFonts w:ascii="Times New Roman" w:hAnsi="Times New Roman" w:cs="Times New Roman"/>
          <w:sz w:val="26"/>
          <w:szCs w:val="26"/>
        </w:rPr>
      </w:pPr>
      <w:r w:rsidRPr="00E9797F">
        <w:rPr>
          <w:rFonts w:ascii="Times New Roman" w:hAnsi="Times New Roman" w:cs="Times New Roman"/>
          <w:sz w:val="26"/>
          <w:szCs w:val="26"/>
        </w:rPr>
        <w:t>- Hội thảo về Đào tạo nguồn nhân lực Điện tử- Viễn thông t</w:t>
      </w:r>
      <w:r w:rsidRPr="00C750E8">
        <w:rPr>
          <w:rFonts w:ascii="Times New Roman" w:hAnsi="Times New Roman" w:cs="Times New Roman"/>
          <w:sz w:val="26"/>
          <w:szCs w:val="26"/>
        </w:rPr>
        <w:t>rong kỷ nguyên số;</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Bảo trợ và tham dự Hội nghị Khoa học quốc tế về Điện tử truyền thông ICCE 2021;</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lastRenderedPageBreak/>
        <w:t>- Bảo trợ và tham gia tổ chức Hội nghị quốc tế về Hệ thống và mạng thông minh ICISN 2021;</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Tham dự Hội nghị quốc tế về Quản lý tần số Châu Á - Thái bình dương.</w:t>
      </w:r>
    </w:p>
    <w:p w:rsidR="0029424A" w:rsidRPr="00C750E8" w:rsidRDefault="0029424A" w:rsidP="0029424A">
      <w:pPr>
        <w:shd w:val="clear" w:color="auto" w:fill="FFFFFF"/>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Tham dự Hội thảo đầu tiên của Tiểu ban Xử lý tín hiệu IEEE Việt Nam (IEEE DSP Chapter Viet Nam);</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Hội nghị Khoa học quốc tế về Điện tử truyền thông ICCE 2021;</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xml:space="preserve"> - Hội nghị quốc tế về Hệ thống và mạng thông minh ICISN 2021;</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xml:space="preserve"> - Hội nghị quốc tế về Quản lý tần số Châu Á - Thái bình dương;</w:t>
      </w:r>
    </w:p>
    <w:p w:rsidR="0029424A" w:rsidRPr="00C750E8" w:rsidRDefault="0029424A" w:rsidP="0029424A">
      <w:pPr>
        <w:shd w:val="clear" w:color="auto" w:fill="FFFFFF"/>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Tham dự Hội thảo về xử lý tín hiệu số do IEEE Việt Nam, IEEE Comsoc Viet Nam, IEEE Signal Processing Viet Nam phối hợp với Trường Đại học Lê Quý Đôn tổ chức.</w:t>
      </w:r>
    </w:p>
    <w:p w:rsidR="0029424A" w:rsidRPr="00C750E8" w:rsidRDefault="0029424A" w:rsidP="0029424A">
      <w:pPr>
        <w:shd w:val="clear" w:color="auto" w:fill="FFFFFF"/>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xml:space="preserve"> - Tham dự hội nghị phổ tần hài hòa As</w:t>
      </w:r>
      <w:r w:rsidR="006D1470">
        <w:rPr>
          <w:rFonts w:ascii="Times New Roman" w:hAnsi="Times New Roman" w:cs="Times New Roman"/>
          <w:sz w:val="26"/>
          <w:szCs w:val="26"/>
        </w:rPr>
        <w:t>e</w:t>
      </w:r>
      <w:r w:rsidRPr="00C750E8">
        <w:rPr>
          <w:rFonts w:ascii="Times New Roman" w:hAnsi="Times New Roman" w:cs="Times New Roman"/>
          <w:sz w:val="26"/>
          <w:szCs w:val="26"/>
        </w:rPr>
        <w:t>an;  và nhiều hội nghị hội thảo khác.</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Qua những hoạt động này, uy tín của Hội VT-ĐT VN nói chung và các nhà khoa học hội viên nói riêng được đánh giá cao không chỉ về trình độ lý luận và chuyên môn mà còn ở sự nghiêm túc, tính công bằng, trung thực trong giới khoa học của ngành cũng như các cơ quan quản lý khoa học. </w:t>
      </w:r>
    </w:p>
    <w:p w:rsidR="0029424A" w:rsidRPr="00C750E8" w:rsidRDefault="00805D25" w:rsidP="0029424A">
      <w:pPr>
        <w:tabs>
          <w:tab w:val="left" w:pos="-57"/>
        </w:tabs>
        <w:spacing w:before="120"/>
        <w:ind w:firstLine="567"/>
        <w:jc w:val="both"/>
        <w:rPr>
          <w:rFonts w:ascii="Times New Roman" w:hAnsi="Times New Roman" w:cs="Times New Roman"/>
          <w:b/>
          <w:sz w:val="26"/>
          <w:szCs w:val="26"/>
          <w:lang w:val="pt-BR"/>
        </w:rPr>
      </w:pPr>
      <w:r>
        <w:rPr>
          <w:rFonts w:ascii="Times New Roman" w:hAnsi="Times New Roman" w:cs="Times New Roman"/>
          <w:b/>
          <w:sz w:val="26"/>
          <w:szCs w:val="26"/>
          <w:lang w:val="pt-BR"/>
        </w:rPr>
        <w:t>1.6.</w:t>
      </w:r>
      <w:r w:rsidR="006D1470">
        <w:rPr>
          <w:rFonts w:ascii="Times New Roman" w:hAnsi="Times New Roman" w:cs="Times New Roman"/>
          <w:b/>
          <w:sz w:val="26"/>
          <w:szCs w:val="26"/>
          <w:lang w:val="pt-BR"/>
        </w:rPr>
        <w:t xml:space="preserve"> </w:t>
      </w:r>
      <w:r w:rsidR="0029424A" w:rsidRPr="00C750E8">
        <w:rPr>
          <w:rFonts w:ascii="Times New Roman" w:hAnsi="Times New Roman" w:cs="Times New Roman"/>
          <w:b/>
          <w:sz w:val="26"/>
          <w:szCs w:val="26"/>
          <w:lang w:val="pt-BR"/>
        </w:rPr>
        <w:t>Công tác tổ chức hội thi, giải thưởng</w:t>
      </w:r>
    </w:p>
    <w:p w:rsidR="0029424A" w:rsidRPr="00C750E8" w:rsidRDefault="0029424A" w:rsidP="0029424A">
      <w:pPr>
        <w:shd w:val="clear" w:color="auto" w:fill="FFFFFF"/>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 xml:space="preserve">Tại </w:t>
      </w:r>
      <w:r w:rsidRPr="00C750E8">
        <w:rPr>
          <w:rFonts w:ascii="Times New Roman" w:hAnsi="Times New Roman" w:cs="Times New Roman"/>
          <w:sz w:val="26"/>
          <w:szCs w:val="26"/>
          <w:lang w:val="pt-BR"/>
        </w:rPr>
        <w:t>Hội thảo REV-ECIT 2021 lần đầu tiên</w:t>
      </w:r>
      <w:r w:rsidRPr="00C750E8">
        <w:rPr>
          <w:rFonts w:ascii="Times New Roman" w:hAnsi="Times New Roman" w:cs="Times New Roman"/>
          <w:sz w:val="26"/>
          <w:szCs w:val="26"/>
        </w:rPr>
        <w:t xml:space="preserve"> Hội đã phát động cuộc thi các công trình, sản phẩm về điện tử viễn thông đã thu hút khá đông sự tham gia của các Trường, Viện và đã chọn được 1 giải Nhì, 1 giải Ba và 3 giải Tiềm năng.</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Tháng 06-2022, Chủ tịch Hội đã ký q</w:t>
      </w:r>
      <w:r w:rsidR="006D1470">
        <w:rPr>
          <w:rFonts w:ascii="Times New Roman" w:hAnsi="Times New Roman" w:cs="Times New Roman"/>
          <w:sz w:val="26"/>
          <w:szCs w:val="26"/>
        </w:rPr>
        <w:t>uyết định ban hành quy chế về “</w:t>
      </w:r>
      <w:r w:rsidRPr="00C750E8">
        <w:rPr>
          <w:rFonts w:ascii="Times New Roman" w:hAnsi="Times New Roman" w:cs="Times New Roman"/>
          <w:szCs w:val="24"/>
        </w:rPr>
        <w:t>GIẢI THƯỞNG SẢN PHẨM KHOA HỌC CÔNG NGHỆ ĐIỆN TỬ VIỄN THÔNG VIỆT NAM</w:t>
      </w:r>
      <w:r w:rsidRPr="00C750E8">
        <w:rPr>
          <w:rFonts w:ascii="Times New Roman" w:hAnsi="Times New Roman" w:cs="Times New Roman"/>
          <w:sz w:val="26"/>
          <w:szCs w:val="26"/>
        </w:rPr>
        <w:t>”. Quy chế quy định hàng năm Hội Vô tuyến</w:t>
      </w:r>
      <w:r w:rsidR="006D1470">
        <w:rPr>
          <w:rFonts w:ascii="Times New Roman" w:hAnsi="Times New Roman" w:cs="Times New Roman"/>
          <w:sz w:val="26"/>
          <w:szCs w:val="26"/>
        </w:rPr>
        <w:t xml:space="preserve"> </w:t>
      </w:r>
      <w:r w:rsidRPr="00C750E8">
        <w:rPr>
          <w:rFonts w:ascii="Times New Roman" w:hAnsi="Times New Roman" w:cs="Times New Roman"/>
          <w:sz w:val="26"/>
          <w:szCs w:val="26"/>
        </w:rPr>
        <w:t>-</w:t>
      </w:r>
      <w:r w:rsidR="006D1470">
        <w:rPr>
          <w:rFonts w:ascii="Times New Roman" w:hAnsi="Times New Roman" w:cs="Times New Roman"/>
          <w:sz w:val="26"/>
          <w:szCs w:val="26"/>
        </w:rPr>
        <w:t xml:space="preserve"> </w:t>
      </w:r>
      <w:r w:rsidRPr="00C750E8">
        <w:rPr>
          <w:rFonts w:ascii="Times New Roman" w:hAnsi="Times New Roman" w:cs="Times New Roman"/>
          <w:sz w:val="26"/>
          <w:szCs w:val="26"/>
        </w:rPr>
        <w:t xml:space="preserve">Điện tử Việt Nam sẽ tổ chức tổng kết và trao giải thưởng sản phẩm khoa học công nghệ nhân </w:t>
      </w:r>
      <w:r w:rsidRPr="00C750E8">
        <w:rPr>
          <w:rFonts w:ascii="Times New Roman" w:hAnsi="Times New Roman" w:cs="Times New Roman"/>
          <w:sz w:val="26"/>
          <w:szCs w:val="26"/>
          <w:lang w:val="pt-BR"/>
        </w:rPr>
        <w:t>Hội thảo</w:t>
      </w:r>
      <w:r w:rsidR="006D1470">
        <w:rPr>
          <w:rFonts w:ascii="Times New Roman" w:hAnsi="Times New Roman" w:cs="Times New Roman"/>
          <w:sz w:val="26"/>
          <w:szCs w:val="26"/>
          <w:lang w:val="pt-BR"/>
        </w:rPr>
        <w:t xml:space="preserve"> REV-ECIT vào tháng 12 hàng năm</w:t>
      </w:r>
      <w:r w:rsidRPr="00C750E8">
        <w:rPr>
          <w:rFonts w:ascii="Times New Roman" w:hAnsi="Times New Roman" w:cs="Times New Roman"/>
          <w:sz w:val="26"/>
          <w:szCs w:val="26"/>
          <w:lang w:val="vi-VN"/>
        </w:rPr>
        <w:t xml:space="preserve"> nhằm t</w:t>
      </w:r>
      <w:r w:rsidRPr="00C750E8">
        <w:rPr>
          <w:rFonts w:ascii="Times New Roman" w:hAnsi="Times New Roman" w:cs="Times New Roman"/>
          <w:sz w:val="26"/>
          <w:szCs w:val="26"/>
        </w:rPr>
        <w:t>ôn vinh các nhà khoa học, nhóm nghiên cứu tại các trường Đại học, Viện nghiên cứu</w:t>
      </w:r>
      <w:r w:rsidRPr="00C750E8">
        <w:rPr>
          <w:rFonts w:ascii="Times New Roman" w:hAnsi="Times New Roman" w:cs="Times New Roman"/>
          <w:sz w:val="26"/>
          <w:szCs w:val="26"/>
          <w:lang w:val="vi-VN"/>
        </w:rPr>
        <w:t xml:space="preserve">, Tổ chức nghiên cưú phát triển của Doanh nghiệp </w:t>
      </w:r>
      <w:r w:rsidRPr="00C750E8">
        <w:rPr>
          <w:rFonts w:ascii="Times New Roman" w:hAnsi="Times New Roman" w:cs="Times New Roman"/>
          <w:sz w:val="26"/>
          <w:szCs w:val="26"/>
        </w:rPr>
        <w:t xml:space="preserve">Việt Nam có các sản phẩm khoa học công nghệ thuộc lĩnh vực Điện tử - Viễn thông có ý nghĩa thực tiễn cao, có tính sáng tạo và </w:t>
      </w:r>
      <w:r w:rsidRPr="00C750E8">
        <w:rPr>
          <w:rFonts w:ascii="Times New Roman" w:hAnsi="Times New Roman" w:cs="Times New Roman"/>
          <w:sz w:val="26"/>
          <w:szCs w:val="26"/>
          <w:lang w:val="vi-VN"/>
        </w:rPr>
        <w:t>tính</w:t>
      </w:r>
      <w:r w:rsidRPr="00C750E8">
        <w:rPr>
          <w:rFonts w:ascii="Times New Roman" w:hAnsi="Times New Roman" w:cs="Times New Roman"/>
          <w:sz w:val="26"/>
          <w:szCs w:val="26"/>
        </w:rPr>
        <w:t xml:space="preserve"> mới nhằm phục vụ sự phát triển của đất nước. Điều này đã nói lên sự quan tâm của Hội Vô tuyến - Điện tử Việt Nam đối với công tác hội thi và giải thưởng</w:t>
      </w:r>
    </w:p>
    <w:p w:rsidR="0029424A" w:rsidRPr="00C750E8" w:rsidRDefault="00805D25" w:rsidP="0029424A">
      <w:pPr>
        <w:spacing w:before="120"/>
        <w:ind w:firstLine="513"/>
        <w:jc w:val="both"/>
        <w:rPr>
          <w:rFonts w:ascii="Times New Roman" w:hAnsi="Times New Roman" w:cs="Times New Roman"/>
          <w:sz w:val="26"/>
          <w:szCs w:val="26"/>
          <w:lang w:val="pt-BR"/>
        </w:rPr>
      </w:pPr>
      <w:r>
        <w:rPr>
          <w:rFonts w:ascii="Times New Roman" w:hAnsi="Times New Roman" w:cs="Times New Roman"/>
          <w:b/>
          <w:sz w:val="26"/>
          <w:szCs w:val="26"/>
          <w:lang w:val="pt-BR"/>
        </w:rPr>
        <w:t>1.7</w:t>
      </w:r>
      <w:r w:rsidR="0029424A" w:rsidRPr="00C750E8">
        <w:rPr>
          <w:rFonts w:ascii="Times New Roman" w:hAnsi="Times New Roman" w:cs="Times New Roman"/>
          <w:b/>
          <w:sz w:val="26"/>
          <w:szCs w:val="26"/>
          <w:lang w:val="pt-BR"/>
        </w:rPr>
        <w:t>. Hợp tác quốc tế</w:t>
      </w:r>
    </w:p>
    <w:p w:rsidR="0029424A" w:rsidRPr="00C750E8" w:rsidRDefault="0029424A" w:rsidP="0029424A">
      <w:pPr>
        <w:shd w:val="clear" w:color="auto" w:fill="FFFFFF"/>
        <w:spacing w:before="120"/>
        <w:ind w:firstLine="540"/>
        <w:jc w:val="both"/>
        <w:rPr>
          <w:rFonts w:ascii="Times New Roman" w:hAnsi="Times New Roman" w:cs="Times New Roman"/>
          <w:sz w:val="26"/>
          <w:szCs w:val="26"/>
          <w:lang w:val="pt-BR"/>
        </w:rPr>
      </w:pPr>
      <w:r w:rsidRPr="00C750E8">
        <w:rPr>
          <w:rFonts w:ascii="Times New Roman" w:hAnsi="Times New Roman" w:cs="Times New Roman"/>
          <w:sz w:val="26"/>
          <w:szCs w:val="26"/>
          <w:lang w:val="nl-NL"/>
        </w:rPr>
        <w:t>Hội có quan hệ mật thiết với IEEE là tổ chức học thuật về điện tử - viễn thông có tầm cỡ lớn nhất thế giới</w:t>
      </w:r>
      <w:r w:rsidRPr="00C750E8">
        <w:rPr>
          <w:rFonts w:ascii="Times New Roman" w:hAnsi="Times New Roman" w:cs="Times New Roman"/>
          <w:sz w:val="26"/>
          <w:szCs w:val="26"/>
          <w:lang w:val="pt-BR"/>
        </w:rPr>
        <w:t xml:space="preserve"> trong các hoạt động học thuật. Về vấn đề này, có vai trò tích cực của các giáo sư uy tín và nhất là các nhà khoa học trẻ trong các trường đại học là hội viên.</w:t>
      </w:r>
    </w:p>
    <w:p w:rsidR="0029424A" w:rsidRPr="00C750E8" w:rsidRDefault="0029424A" w:rsidP="0029424A">
      <w:pPr>
        <w:shd w:val="clear" w:color="auto" w:fill="FFFFFF"/>
        <w:spacing w:before="120"/>
        <w:ind w:firstLine="540"/>
        <w:jc w:val="both"/>
        <w:rPr>
          <w:rFonts w:ascii="Times New Roman" w:hAnsi="Times New Roman" w:cs="Times New Roman"/>
          <w:sz w:val="26"/>
          <w:szCs w:val="26"/>
          <w:lang w:val="pt-BR"/>
        </w:rPr>
      </w:pPr>
      <w:r w:rsidRPr="00C750E8">
        <w:rPr>
          <w:rFonts w:ascii="Times New Roman" w:hAnsi="Times New Roman" w:cs="Times New Roman"/>
          <w:sz w:val="26"/>
          <w:szCs w:val="26"/>
          <w:lang w:val="nl-NL"/>
        </w:rPr>
        <w:t>Cho đến nay Hội đã ký kết hiệp định hợp tác với 8  tổ chức quốc tế và có quan hệ hợp tác với nhiều tổ chức khoa học công nghệ lớn khác, như CNES (Pháp), Locheed Martin Telecommunication (LMT-Hoa kỳ), Globalstar...</w:t>
      </w:r>
    </w:p>
    <w:p w:rsidR="0029424A" w:rsidRPr="00C750E8" w:rsidRDefault="0029424A" w:rsidP="0029424A">
      <w:pPr>
        <w:shd w:val="clear" w:color="auto" w:fill="FFFFFF"/>
        <w:spacing w:before="120"/>
        <w:ind w:firstLine="540"/>
        <w:jc w:val="both"/>
        <w:rPr>
          <w:rFonts w:ascii="Times New Roman" w:hAnsi="Times New Roman" w:cs="Times New Roman"/>
          <w:sz w:val="26"/>
          <w:szCs w:val="26"/>
          <w:lang w:val="pt-BR"/>
        </w:rPr>
      </w:pPr>
      <w:r w:rsidRPr="00C750E8">
        <w:rPr>
          <w:rFonts w:ascii="Times New Roman" w:hAnsi="Times New Roman" w:cs="Times New Roman"/>
          <w:sz w:val="26"/>
          <w:szCs w:val="26"/>
          <w:lang w:val="nl-NL"/>
        </w:rPr>
        <w:t xml:space="preserve">Thông qua việc liên kết với các tổ chức quốc tế Hội đã được các GS nước ngoài cung cấp </w:t>
      </w:r>
      <w:r>
        <w:rPr>
          <w:rFonts w:ascii="Times New Roman" w:hAnsi="Times New Roman" w:cs="Times New Roman"/>
          <w:sz w:val="26"/>
          <w:szCs w:val="26"/>
          <w:lang w:val="nl-NL"/>
        </w:rPr>
        <w:t xml:space="preserve">tài liệu và đi sâu </w:t>
      </w:r>
      <w:r w:rsidRPr="00C750E8">
        <w:rPr>
          <w:rFonts w:ascii="Times New Roman" w:hAnsi="Times New Roman" w:cs="Times New Roman"/>
          <w:sz w:val="26"/>
          <w:szCs w:val="26"/>
          <w:lang w:val="nl-NL"/>
        </w:rPr>
        <w:t>vào các lĩnh vực: xử lý tín hiệu số và xử lý ảnh, truyền tin bằng đường dây điện lực, công nghệ truyền thông đa sóng mang…</w:t>
      </w:r>
    </w:p>
    <w:p w:rsidR="0029424A" w:rsidRPr="00C750E8" w:rsidRDefault="0029424A" w:rsidP="0029424A">
      <w:pPr>
        <w:shd w:val="clear" w:color="auto" w:fill="FFFFFF"/>
        <w:spacing w:before="120"/>
        <w:ind w:firstLine="540"/>
        <w:jc w:val="both"/>
        <w:rPr>
          <w:rFonts w:ascii="Times New Roman" w:hAnsi="Times New Roman" w:cs="Times New Roman"/>
          <w:sz w:val="26"/>
          <w:szCs w:val="26"/>
          <w:lang w:val="pt-BR"/>
        </w:rPr>
      </w:pPr>
      <w:r w:rsidRPr="00C750E8">
        <w:rPr>
          <w:rFonts w:ascii="Times New Roman" w:hAnsi="Times New Roman" w:cs="Times New Roman"/>
          <w:sz w:val="26"/>
          <w:szCs w:val="26"/>
          <w:lang w:val="nl-NL"/>
        </w:rPr>
        <w:lastRenderedPageBreak/>
        <w:t xml:space="preserve"> Với IEEE/ComSoc được cung cấp tư liệu khoa học về ngành truyền thông, được IEEE/ComSoc tiếp tục bảo trợ kỹ thuật cho việc tổ chức các hội nghị Khoa học mang tính Quốc tế ATC và tiến tới đồng tổ chức Hội nghị;</w:t>
      </w:r>
    </w:p>
    <w:p w:rsidR="0029424A" w:rsidRPr="00C750E8" w:rsidRDefault="0029424A" w:rsidP="0029424A">
      <w:pPr>
        <w:shd w:val="clear" w:color="auto" w:fill="FFFFFF"/>
        <w:spacing w:before="120"/>
        <w:ind w:firstLine="540"/>
        <w:jc w:val="both"/>
        <w:rPr>
          <w:rFonts w:ascii="Times New Roman" w:hAnsi="Times New Roman" w:cs="Times New Roman"/>
          <w:sz w:val="26"/>
          <w:szCs w:val="26"/>
          <w:lang w:val="vi-VN"/>
        </w:rPr>
      </w:pPr>
      <w:r w:rsidRPr="00C750E8">
        <w:rPr>
          <w:rFonts w:ascii="Times New Roman" w:hAnsi="Times New Roman" w:cs="Times New Roman"/>
          <w:sz w:val="26"/>
          <w:szCs w:val="26"/>
          <w:lang w:val="vi-VN"/>
        </w:rPr>
        <w:t xml:space="preserve">Trong </w:t>
      </w:r>
      <w:r w:rsidRPr="00C750E8">
        <w:rPr>
          <w:rFonts w:ascii="Times New Roman" w:hAnsi="Times New Roman" w:cs="Times New Roman"/>
          <w:sz w:val="26"/>
          <w:szCs w:val="26"/>
        </w:rPr>
        <w:t>nhiệm kỳ này</w:t>
      </w:r>
      <w:r w:rsidRPr="00C750E8">
        <w:rPr>
          <w:rFonts w:ascii="Times New Roman" w:hAnsi="Times New Roman" w:cs="Times New Roman"/>
          <w:sz w:val="26"/>
          <w:szCs w:val="26"/>
          <w:lang w:val="vi-VN"/>
        </w:rPr>
        <w:t>, Hội cũng đã được mời tham gia tổ chức và đồng bảo trợ một số hội nghị khoa học quốc tế và khu vực. Đã cử đại biểu tham dự, đọc báo cáo tại một số hội nghị quốc tế, điều đó chứng tỏ uy tín của Hội trên trường quốc tế ngày càng được nâng cao.</w:t>
      </w:r>
    </w:p>
    <w:p w:rsidR="0029424A" w:rsidRPr="00C750E8" w:rsidRDefault="00805D25" w:rsidP="0029424A">
      <w:pPr>
        <w:pStyle w:val="ListParagraph"/>
        <w:tabs>
          <w:tab w:val="left" w:pos="-57"/>
        </w:tabs>
        <w:spacing w:before="120"/>
        <w:ind w:left="0" w:firstLine="567"/>
        <w:jc w:val="both"/>
        <w:rPr>
          <w:rFonts w:ascii="Times New Roman" w:hAnsi="Times New Roman" w:cs="Times New Roman"/>
          <w:b/>
          <w:sz w:val="26"/>
          <w:szCs w:val="26"/>
          <w:lang w:val="pt-BR"/>
        </w:rPr>
      </w:pPr>
      <w:r>
        <w:rPr>
          <w:rFonts w:ascii="Times New Roman" w:hAnsi="Times New Roman" w:cs="Times New Roman"/>
          <w:b/>
          <w:sz w:val="26"/>
          <w:szCs w:val="26"/>
          <w:lang w:val="pt-BR"/>
        </w:rPr>
        <w:t>1.8</w:t>
      </w:r>
      <w:r w:rsidR="0029424A" w:rsidRPr="00C750E8">
        <w:rPr>
          <w:rFonts w:ascii="Times New Roman" w:hAnsi="Times New Roman" w:cs="Times New Roman"/>
          <w:b/>
          <w:sz w:val="26"/>
          <w:szCs w:val="26"/>
          <w:lang w:val="pt-BR"/>
        </w:rPr>
        <w:t>. Hoạt động truyền thông</w:t>
      </w:r>
    </w:p>
    <w:p w:rsidR="0029424A" w:rsidRPr="00C750E8" w:rsidRDefault="0029424A" w:rsidP="0029424A">
      <w:pPr>
        <w:pStyle w:val="ListParagraph"/>
        <w:tabs>
          <w:tab w:val="left" w:pos="-57"/>
        </w:tabs>
        <w:spacing w:before="120"/>
        <w:ind w:left="0" w:firstLine="567"/>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Công tác truyền thông của Hội tiếp tục duy trì và phát triển tốt: như quản lý và thực thi Tạp chí Điện tử và Ứng dụng theo đúng tôn chỉ mục đích; trang Web chung của Hội, trang Web của ATC và REV-ECIT và trang Thông tin điện tử tổng hợp duy trì hoạt động tốt và lượng truy cập ngày càng tăng; Cán bộ của Tạp chí đã tham gia các hoạt động tổ chức sự kiện cho Hội.</w:t>
      </w:r>
    </w:p>
    <w:p w:rsidR="0029424A" w:rsidRPr="00C750E8" w:rsidRDefault="00805D25" w:rsidP="0029424A">
      <w:pPr>
        <w:spacing w:before="120"/>
        <w:ind w:left="573"/>
        <w:jc w:val="both"/>
        <w:rPr>
          <w:rFonts w:ascii="Times New Roman" w:hAnsi="Times New Roman" w:cs="Times New Roman"/>
          <w:sz w:val="26"/>
          <w:szCs w:val="26"/>
          <w:lang w:val="vi-VN"/>
        </w:rPr>
      </w:pPr>
      <w:r>
        <w:rPr>
          <w:rFonts w:ascii="Times New Roman" w:hAnsi="Times New Roman" w:cs="Times New Roman"/>
          <w:b/>
          <w:sz w:val="26"/>
          <w:szCs w:val="26"/>
          <w:lang w:val="pt-BR"/>
        </w:rPr>
        <w:t>1.9</w:t>
      </w:r>
      <w:r w:rsidR="0029424A" w:rsidRPr="00C750E8">
        <w:rPr>
          <w:rFonts w:ascii="Times New Roman" w:hAnsi="Times New Roman" w:cs="Times New Roman"/>
          <w:b/>
          <w:sz w:val="26"/>
          <w:szCs w:val="26"/>
          <w:lang w:val="pt-BR"/>
        </w:rPr>
        <w:t>. Các mặt công tác khác</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Lãnh đạo Hội đã thường xuyên bám sát, tham gia các hoạt động chính trị và các công tác khác của LHH, tham dự các cuộc họp của các chi hội và góp phần chỉ đạo các chi hội hoạt động. Văn phòng Hội duy trì việc sinh hoạt, tổ chức, theo dõi các hoạt động của Hội, giữ mối liên hệ chặt chẽ với các cơ quan quản lý cấp trên, tổ chức chu đáo thăm viếng các hội viên ốm đau và những việc hiếu, hỷ.</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Chuẩn vị chu đáo cho lễ kỷ niệm 35 năm thành lập Hội và Đại hội nhiệm kỳ VIII (văn kiện, nhân sự, các cuộc họp của Đoàn chủ tịch, BCH, tổ chức các bộ phận công tác...)</w:t>
      </w:r>
    </w:p>
    <w:p w:rsidR="0029424A" w:rsidRPr="00C750E8" w:rsidRDefault="0029424A" w:rsidP="0029424A">
      <w:pPr>
        <w:pStyle w:val="ListParagraph"/>
        <w:numPr>
          <w:ilvl w:val="0"/>
          <w:numId w:val="1"/>
        </w:numPr>
        <w:tabs>
          <w:tab w:val="left" w:pos="-284"/>
        </w:tabs>
        <w:spacing w:before="120"/>
        <w:ind w:left="0" w:firstLine="567"/>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Trong nhiệm kỳ qua, Hội đã chủ động tham gia các hoạt động của Liên Hiệp Hội như thẩm định một số đề tài cấp NN…</w:t>
      </w:r>
      <w:r w:rsidR="00D273FB">
        <w:rPr>
          <w:rFonts w:ascii="Times New Roman" w:hAnsi="Times New Roman" w:cs="Times New Roman"/>
          <w:sz w:val="26"/>
          <w:szCs w:val="26"/>
          <w:lang w:val="pt-BR"/>
        </w:rPr>
        <w:t xml:space="preserve"> </w:t>
      </w:r>
      <w:r w:rsidRPr="00C750E8">
        <w:rPr>
          <w:rFonts w:ascii="Times New Roman" w:hAnsi="Times New Roman" w:cs="Times New Roman"/>
          <w:sz w:val="26"/>
          <w:szCs w:val="26"/>
          <w:lang w:val="pt-BR"/>
        </w:rPr>
        <w:t>Công tác báo cáo, khảo sát thăm dò ý kiến của LHH, của VCCI, của Bộ Nội vụ, triển khai thủ tục tôn vinh Trí thức KH&amp;VN tiêu biểu… đều được thực hiện đúng quy trình và thời gian quy định.</w:t>
      </w:r>
    </w:p>
    <w:p w:rsidR="0029424A" w:rsidRPr="00E8722C" w:rsidRDefault="0029424A" w:rsidP="0029424A">
      <w:pPr>
        <w:pStyle w:val="ListParagraph"/>
        <w:numPr>
          <w:ilvl w:val="0"/>
          <w:numId w:val="1"/>
        </w:numPr>
        <w:tabs>
          <w:tab w:val="left" w:pos="-284"/>
        </w:tabs>
        <w:spacing w:before="120"/>
        <w:ind w:left="0" w:firstLine="567"/>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Một hoạt động không có kế hoạch nhiệm kỳ qua là chống dịch bệnh covid. </w:t>
      </w:r>
      <w:r w:rsidRPr="00C750E8">
        <w:rPr>
          <w:rFonts w:ascii="Times New Roman" w:hAnsi="Times New Roman" w:cs="Times New Roman"/>
          <w:sz w:val="26"/>
          <w:szCs w:val="26"/>
        </w:rPr>
        <w:t xml:space="preserve">Hưởng ứng lời kêu gọi của Ủy ban Trung ương Mặt trận Tổ quốc Việt Nam trong việc tham gia ủng hộ Quỹ phòng, chống dịch Covid-19; Hội Vô tuyến </w:t>
      </w:r>
      <w:r w:rsidR="00586014">
        <w:rPr>
          <w:rFonts w:ascii="Times New Roman" w:hAnsi="Times New Roman" w:cs="Times New Roman"/>
          <w:sz w:val="26"/>
          <w:szCs w:val="26"/>
        </w:rPr>
        <w:t xml:space="preserve">- </w:t>
      </w:r>
      <w:r w:rsidRPr="00C750E8">
        <w:rPr>
          <w:rFonts w:ascii="Times New Roman" w:hAnsi="Times New Roman" w:cs="Times New Roman"/>
          <w:sz w:val="26"/>
          <w:szCs w:val="26"/>
        </w:rPr>
        <w:t>Điện tử Việt Nam đã kêu gọi sự quyên góp của các tổ chức và đ</w:t>
      </w:r>
      <w:r w:rsidR="00586014">
        <w:rPr>
          <w:rFonts w:ascii="Times New Roman" w:hAnsi="Times New Roman" w:cs="Times New Roman"/>
          <w:sz w:val="26"/>
          <w:szCs w:val="26"/>
        </w:rPr>
        <w:t>ã gửi về Liên hiệp Hội Việt Nam</w:t>
      </w:r>
      <w:r w:rsidRPr="00C750E8">
        <w:rPr>
          <w:rFonts w:ascii="Times New Roman" w:hAnsi="Times New Roman" w:cs="Times New Roman"/>
          <w:sz w:val="26"/>
          <w:szCs w:val="26"/>
        </w:rPr>
        <w:t>.</w:t>
      </w:r>
    </w:p>
    <w:p w:rsidR="0029424A" w:rsidRPr="00C750E8" w:rsidRDefault="0029424A" w:rsidP="0029424A">
      <w:pPr>
        <w:pStyle w:val="ListParagraph"/>
        <w:numPr>
          <w:ilvl w:val="0"/>
          <w:numId w:val="1"/>
        </w:numPr>
        <w:tabs>
          <w:tab w:val="left" w:pos="-284"/>
        </w:tabs>
        <w:spacing w:before="120"/>
        <w:ind w:left="0" w:firstLine="567"/>
        <w:jc w:val="both"/>
        <w:rPr>
          <w:rFonts w:ascii="Times New Roman" w:hAnsi="Times New Roman" w:cs="Times New Roman"/>
          <w:sz w:val="26"/>
          <w:szCs w:val="26"/>
          <w:lang w:val="pt-BR"/>
        </w:rPr>
      </w:pPr>
      <w:r>
        <w:rPr>
          <w:rFonts w:ascii="Times New Roman" w:hAnsi="Times New Roman" w:cs="Times New Roman"/>
          <w:sz w:val="26"/>
          <w:szCs w:val="26"/>
        </w:rPr>
        <w:t>Hàng năm, trong dịp tổ chức Hội nghị quốc gia REV-ECIT, đều được tổ chức đúng dịp ngày thành lập Hội, đây được coi là ngày hội của REV</w:t>
      </w:r>
      <w:r w:rsidR="00D273FB">
        <w:rPr>
          <w:rFonts w:ascii="Times New Roman" w:hAnsi="Times New Roman" w:cs="Times New Roman"/>
          <w:sz w:val="26"/>
          <w:szCs w:val="26"/>
        </w:rPr>
        <w:t xml:space="preserve"> (tháng 12 hàng năm</w:t>
      </w:r>
      <w:r>
        <w:rPr>
          <w:rFonts w:ascii="Times New Roman" w:hAnsi="Times New Roman" w:cs="Times New Roman"/>
          <w:sz w:val="26"/>
          <w:szCs w:val="26"/>
        </w:rPr>
        <w:t>), là dịp để các thành viên gặp gỡ, trao đổi, đánh giá các hoạt động trong năm và để vinh danh các thành viên của Hội được Nhà nước phong tăng các danh hiệu cao quý như: GS, PGS, Nhà Khoa học tiêu biểu, Nhà giáo Nhân dân, Nhà giáo ưu tú.</w:t>
      </w:r>
    </w:p>
    <w:p w:rsidR="0029424A" w:rsidRPr="00C750E8" w:rsidRDefault="00EC16C9" w:rsidP="0029424A">
      <w:pPr>
        <w:spacing w:before="120"/>
        <w:ind w:firstLine="573"/>
        <w:jc w:val="both"/>
        <w:rPr>
          <w:rFonts w:ascii="Times New Roman" w:hAnsi="Times New Roman" w:cs="Times New Roman"/>
          <w:sz w:val="26"/>
          <w:szCs w:val="26"/>
          <w:lang w:val="pt-BR"/>
        </w:rPr>
      </w:pPr>
      <w:r>
        <w:rPr>
          <w:rFonts w:ascii="Times New Roman" w:hAnsi="Times New Roman" w:cs="Times New Roman"/>
          <w:b/>
          <w:sz w:val="26"/>
          <w:szCs w:val="26"/>
          <w:lang w:val="pt-BR"/>
        </w:rPr>
        <w:t>1.10</w:t>
      </w:r>
      <w:r w:rsidR="0029424A" w:rsidRPr="00C750E8">
        <w:rPr>
          <w:rFonts w:ascii="Times New Roman" w:hAnsi="Times New Roman" w:cs="Times New Roman"/>
          <w:b/>
          <w:sz w:val="26"/>
          <w:szCs w:val="26"/>
          <w:lang w:val="pt-BR"/>
        </w:rPr>
        <w:t xml:space="preserve">. Đánh giá chung  </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Trong nhiệm kỳ VII, tiếp tục phát huy những thành tựu của nhiệm kỳ trước, trong điều kiện hoạt động rất khó khăn do ảnh hưởng của đại dịch  covid trên toàn cầu nhưng Hội Vô tuyến - Điện tử VN dưới sự lãnh đạo của BCH nhiệm kỳ VII đã đạt được một số kết quả tốt và chuyển biến theo hướng tích cực. Chủ động xây dựng được lực lượng trẻ tại các cơ sở có tiềm năng, huy động và tập hợp được sự tham gia của các tổ chức, cá nhân </w:t>
      </w:r>
      <w:r w:rsidRPr="00C750E8">
        <w:rPr>
          <w:rFonts w:ascii="Times New Roman" w:hAnsi="Times New Roman" w:cs="Times New Roman"/>
          <w:sz w:val="26"/>
          <w:szCs w:val="26"/>
          <w:lang w:val="pt-BR"/>
        </w:rPr>
        <w:lastRenderedPageBreak/>
        <w:t>hoạt động trong lĩnh vực của Hội. Đó cũng chính là kết quả của việc thực hiện những định hướng công tác Hội do Đại hội VII đề ra và được cụ thể hóa bằng những quyết định của hội nghị Ban Thường vụ hằng quý, Ban Chấp hành hằng năm, của Đoàn Chủ tịch thường kỳ.</w:t>
      </w:r>
    </w:p>
    <w:p w:rsidR="0029424A" w:rsidRPr="00C750E8" w:rsidRDefault="00EC16C9" w:rsidP="0029424A">
      <w:pPr>
        <w:spacing w:before="120"/>
        <w:ind w:firstLine="573"/>
        <w:jc w:val="both"/>
        <w:rPr>
          <w:rFonts w:ascii="Times New Roman" w:hAnsi="Times New Roman" w:cs="Times New Roman"/>
          <w:sz w:val="26"/>
          <w:szCs w:val="26"/>
          <w:lang w:val="pt-BR"/>
        </w:rPr>
      </w:pPr>
      <w:r>
        <w:rPr>
          <w:rFonts w:ascii="Times New Roman" w:hAnsi="Times New Roman" w:cs="Times New Roman"/>
          <w:b/>
          <w:i/>
          <w:sz w:val="26"/>
          <w:szCs w:val="26"/>
          <w:lang w:val="pt-BR"/>
        </w:rPr>
        <w:t>1.10</w:t>
      </w:r>
      <w:r w:rsidR="0029424A" w:rsidRPr="00C750E8">
        <w:rPr>
          <w:rFonts w:ascii="Times New Roman" w:hAnsi="Times New Roman" w:cs="Times New Roman"/>
          <w:b/>
          <w:i/>
          <w:sz w:val="26"/>
          <w:szCs w:val="26"/>
          <w:lang w:val="pt-BR"/>
        </w:rPr>
        <w:t>.1.</w:t>
      </w:r>
      <w:r w:rsidR="0029424A" w:rsidRPr="00C750E8">
        <w:rPr>
          <w:rFonts w:ascii="Times New Roman" w:hAnsi="Times New Roman" w:cs="Times New Roman"/>
          <w:i/>
          <w:sz w:val="26"/>
          <w:szCs w:val="26"/>
          <w:lang w:val="pt-BR"/>
        </w:rPr>
        <w:t xml:space="preserve"> </w:t>
      </w:r>
      <w:r w:rsidR="0029424A" w:rsidRPr="00C750E8">
        <w:rPr>
          <w:rFonts w:ascii="Times New Roman" w:hAnsi="Times New Roman" w:cs="Times New Roman"/>
          <w:b/>
          <w:i/>
          <w:sz w:val="26"/>
          <w:szCs w:val="26"/>
          <w:lang w:val="pt-BR"/>
        </w:rPr>
        <w:t>Những điểm nổi bật trong nhiệm kỳ qua, đó là</w:t>
      </w:r>
      <w:r w:rsidR="0029424A" w:rsidRPr="00C750E8">
        <w:rPr>
          <w:rFonts w:ascii="Times New Roman" w:hAnsi="Times New Roman" w:cs="Times New Roman"/>
          <w:b/>
          <w:sz w:val="26"/>
          <w:szCs w:val="26"/>
          <w:lang w:val="pt-BR"/>
        </w:rPr>
        <w:t>:</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Duy trì và phát huy tốt các hoạt động hàn lâm và học thuật mang tính quốc tế</w:t>
      </w:r>
      <w:r>
        <w:rPr>
          <w:rFonts w:ascii="Times New Roman" w:hAnsi="Times New Roman" w:cs="Times New Roman"/>
          <w:sz w:val="26"/>
          <w:szCs w:val="26"/>
          <w:lang w:val="pt-BR"/>
        </w:rPr>
        <w:t xml:space="preserve"> và quôc gia</w:t>
      </w:r>
      <w:r w:rsidRPr="00C750E8">
        <w:rPr>
          <w:rFonts w:ascii="Times New Roman" w:hAnsi="Times New Roman" w:cs="Times New Roman"/>
          <w:sz w:val="26"/>
          <w:szCs w:val="26"/>
          <w:lang w:val="pt-BR"/>
        </w:rPr>
        <w:t xml:space="preserve"> thông qua các diễn đàn, hội nghị khoa học quốc tế và trong nước do Hội chủ trì hoặc phối hợp tổ chức, </w:t>
      </w:r>
      <w:r>
        <w:rPr>
          <w:rFonts w:ascii="Times New Roman" w:hAnsi="Times New Roman" w:cs="Times New Roman"/>
          <w:sz w:val="26"/>
          <w:szCs w:val="26"/>
          <w:lang w:val="pt-BR"/>
        </w:rPr>
        <w:t xml:space="preserve">hàng năm thu hút sự tham gia tích cực của các Trường, Viện và các doanh nghiệp trong lĩnh vực Điện tử, Viễn thông và CNTT ( như; Đại học Quốc gia Hà nội, Đại học quốc gia TP HCM,  Đại học Đà nẵng, Học viện công nghệ BCVT, Đại học Bách khoa  Hà nội, Học viện Kỹ thật quân sự, Đại học Giao thông vận tải, Đại học thông tin liên lạc Nha trang, Đại học mở Hà nội, Tập đôàn BCVT VN, TCTy Mobiphone...: Sự phối hợp giữa hoạt động học thuật với hoạt động của doanh nghiệp bước đầu có kết quả đáng phấn khởi thông qua các Diễn đàn với từng chủ đề trọng điểm hàng năm; Tiếp tục duy trì và nâng cao chất lượng </w:t>
      </w:r>
      <w:r>
        <w:rPr>
          <w:rFonts w:ascii="Times New Roman" w:hAnsi="Times New Roman" w:cs="Times New Roman"/>
          <w:vanish/>
          <w:sz w:val="26"/>
          <w:szCs w:val="26"/>
          <w:lang w:val="pt-BR"/>
        </w:rPr>
        <w:t xml:space="preserve"> Hà nội, Đại học</w:t>
      </w:r>
      <w:r w:rsidRPr="00C750E8">
        <w:rPr>
          <w:rFonts w:ascii="Times New Roman" w:hAnsi="Times New Roman" w:cs="Times New Roman"/>
          <w:sz w:val="26"/>
          <w:szCs w:val="26"/>
          <w:lang w:val="pt-BR"/>
        </w:rPr>
        <w:t>các ấn phẩm khoa học do Hội phát hành;</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 Tạo môi trường sinh hoạt khoa học có tính học thuật cao trên phạm vi rộng nhằm thu hút đông đảo người tham gia, vừa đi vào chiều sâu, ươm và tạo điều kiện tiếp cận và tạo đà cho các nhà khoa học trẻ tài năng của chúng ta vươn ra quốc tế; </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Tăng cường phát triển Hội trong lực lượng trẻ có tri thức và chuyên môn của các trường đại học, viện nghiên cứu, thu hút sự tham gia của lực lượng trẻ vào các mặt công tác của Hội và đưa dần vào các vị trí đảm nhiệm công tác Hội;</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Uy tín của Hội và các thành viên được nâng cao và được khẳng định trong công tác tư vấn, phản biện, tham gia các hội đồng KHCN cấp nhà nước cũng như những đề xuất kiến nghị làm tham mưu cho các cơ quan Đảng, nhà nước ở tầm vĩ mô;</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 Tiến bộ trong việc xây dựng tổ chức và quy chế làm việc, tạo được sự đồng thuận trong công tác. </w:t>
      </w:r>
    </w:p>
    <w:p w:rsidR="0029424A"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Những kết quả có được trong nhiệm kỳ qua là nhờ tinh thần tích cực, chủ động, nhiệt tình gánh vác công tác Hội của một số Lãnh đạo Hội có tâm huyết cũng như một số đơn vị hoạt động tích cực như</w:t>
      </w:r>
      <w:r w:rsidRPr="00DF0A0C">
        <w:rPr>
          <w:rFonts w:ascii="Times New Roman" w:hAnsi="Times New Roman" w:cs="Times New Roman"/>
          <w:color w:val="C00000"/>
          <w:sz w:val="26"/>
          <w:szCs w:val="26"/>
          <w:lang w:val="pt-BR"/>
        </w:rPr>
        <w:t xml:space="preserve"> </w:t>
      </w:r>
      <w:r w:rsidRPr="00EC16C9">
        <w:rPr>
          <w:rFonts w:ascii="Times New Roman" w:hAnsi="Times New Roman" w:cs="Times New Roman"/>
          <w:sz w:val="26"/>
          <w:szCs w:val="26"/>
          <w:lang w:val="pt-BR"/>
        </w:rPr>
        <w:t>chi hội Kỹ sư VTĐT lâu năm, Chi hội Khoa Vô tuyến - Điện tử Đại học công nghệ, Chi hội Phát thanh - Truyền hình, Trung tâm Đào tạo và Tư vấn Công nghệ Điện tử, V</w:t>
      </w:r>
      <w:r w:rsidRPr="00C750E8">
        <w:rPr>
          <w:rFonts w:ascii="Times New Roman" w:hAnsi="Times New Roman" w:cs="Times New Roman"/>
          <w:sz w:val="26"/>
          <w:szCs w:val="26"/>
          <w:lang w:val="pt-BR"/>
        </w:rPr>
        <w:t xml:space="preserve">ăn phòng Hội </w:t>
      </w:r>
      <w:r>
        <w:rPr>
          <w:rFonts w:ascii="Times New Roman" w:hAnsi="Times New Roman" w:cs="Times New Roman"/>
          <w:sz w:val="26"/>
          <w:szCs w:val="26"/>
          <w:lang w:val="pt-BR"/>
        </w:rPr>
        <w:t xml:space="preserve">... </w:t>
      </w:r>
      <w:r w:rsidRPr="00C750E8">
        <w:rPr>
          <w:rFonts w:ascii="Times New Roman" w:hAnsi="Times New Roman" w:cs="Times New Roman"/>
          <w:sz w:val="26"/>
          <w:szCs w:val="26"/>
          <w:lang w:val="pt-BR"/>
        </w:rPr>
        <w:t>đã có nhiều cố gắng để duy trì và đẩy mạnh một số mặt công tác Hội. Những kết quả có được này cũng không thể tách rời sự chỉ đạo, hỗ trợ của các cơ quan chức năng, các cơ quan quản lý cấp trên</w:t>
      </w:r>
      <w:r>
        <w:rPr>
          <w:rFonts w:ascii="Times New Roman" w:hAnsi="Times New Roman" w:cs="Times New Roman"/>
          <w:sz w:val="26"/>
          <w:szCs w:val="26"/>
          <w:lang w:val="pt-BR"/>
        </w:rPr>
        <w:t>: Ban Đối ngoại Trung ương, Bộ Nội vụ, Bộ Thông tin và Truyền thông, Liên hiệp các Hội KHKT VN</w:t>
      </w:r>
      <w:r w:rsidRPr="00C750E8">
        <w:rPr>
          <w:rFonts w:ascii="Times New Roman" w:hAnsi="Times New Roman" w:cs="Times New Roman"/>
          <w:sz w:val="26"/>
          <w:szCs w:val="26"/>
          <w:lang w:val="pt-BR"/>
        </w:rPr>
        <w:t>, các tổ chức và đơn vị tài trợ. Xin nhiệt liệt hoan nghênh và chân thành cám ơn những đóng góp quý báu đó.</w:t>
      </w:r>
    </w:p>
    <w:p w:rsidR="0029424A" w:rsidRPr="00C750E8" w:rsidRDefault="00EC16C9" w:rsidP="0029424A">
      <w:pPr>
        <w:spacing w:before="120" w:after="120"/>
        <w:ind w:firstLine="720"/>
        <w:jc w:val="both"/>
        <w:rPr>
          <w:rFonts w:ascii="Times New Roman" w:hAnsi="Times New Roman" w:cs="Times New Roman"/>
          <w:sz w:val="26"/>
          <w:szCs w:val="26"/>
          <w:lang w:val="pt-BR"/>
        </w:rPr>
      </w:pPr>
      <w:r>
        <w:rPr>
          <w:rFonts w:ascii="Times New Roman" w:hAnsi="Times New Roman" w:cs="Times New Roman"/>
          <w:b/>
          <w:i/>
          <w:sz w:val="26"/>
          <w:szCs w:val="26"/>
          <w:lang w:val="pt-BR"/>
        </w:rPr>
        <w:t>1.10</w:t>
      </w:r>
      <w:r w:rsidR="0029424A" w:rsidRPr="00C750E8">
        <w:rPr>
          <w:rFonts w:ascii="Times New Roman" w:hAnsi="Times New Roman" w:cs="Times New Roman"/>
          <w:b/>
          <w:i/>
          <w:sz w:val="26"/>
          <w:szCs w:val="26"/>
          <w:lang w:val="pt-BR"/>
        </w:rPr>
        <w:t>.2. Những tồn tại, hạn chế</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Có ý kiến cho rằng hoạt động của Hội còn thiên về tính hàn lâm, khoa học thuần túy mà thiếu hoạt động liên kết doanh nghiệp và thiếu tính xã hội, nên xã hội ít biết đến Hội; Mặc dù vậy theo chúng tôi đây là điểm mạnh, đặc thù riêng có của REV mà không phải Hội nào cũng duy trì được</w:t>
      </w:r>
      <w:r>
        <w:rPr>
          <w:rFonts w:ascii="Times New Roman" w:hAnsi="Times New Roman" w:cs="Times New Roman"/>
          <w:sz w:val="26"/>
          <w:szCs w:val="26"/>
          <w:lang w:val="pt-BR"/>
        </w:rPr>
        <w:t xml:space="preserve">, mặc dù vậy trong giai đoạn này cũng đã khởi động một </w:t>
      </w:r>
      <w:r>
        <w:rPr>
          <w:rFonts w:ascii="Times New Roman" w:hAnsi="Times New Roman" w:cs="Times New Roman"/>
          <w:sz w:val="26"/>
          <w:szCs w:val="26"/>
          <w:lang w:val="pt-BR"/>
        </w:rPr>
        <w:lastRenderedPageBreak/>
        <w:t>số hợp tác giữa các doanh nghiệp với các nhà khoa học tuy nhiên kết quả chưa đạt theo yêu cầu đề ra.</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 Công tác tuyên truyền, quảng bá, phổ cập, về lĩnh vực chuyên ngành của Hội tác động đến xã hội còn hạn chế, chưa </w:t>
      </w:r>
      <w:r>
        <w:rPr>
          <w:rFonts w:ascii="Times New Roman" w:hAnsi="Times New Roman" w:cs="Times New Roman"/>
          <w:sz w:val="26"/>
          <w:szCs w:val="26"/>
          <w:lang w:val="pt-BR"/>
        </w:rPr>
        <w:t>tổ chức được thường xuyên</w:t>
      </w:r>
      <w:r w:rsidRPr="00C750E8">
        <w:rPr>
          <w:rFonts w:ascii="Times New Roman" w:hAnsi="Times New Roman" w:cs="Times New Roman"/>
          <w:sz w:val="26"/>
          <w:szCs w:val="26"/>
          <w:lang w:val="pt-BR"/>
        </w:rPr>
        <w:t>.</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 Hoạt động của một số tổ chức trực thuộc Hội còn yếu, hoạt động của các chi hội địa phương chưa được đẩy mạnh; </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 Chưa phát huy được tinh thần tích cực, chủ động của nhiều ủy viên BCH trong hoạt động của Hội; </w:t>
      </w:r>
    </w:p>
    <w:p w:rsidR="0029424A" w:rsidRPr="00C750E8" w:rsidRDefault="0029424A" w:rsidP="0029424A">
      <w:pPr>
        <w:spacing w:before="120"/>
        <w:ind w:firstLine="573"/>
        <w:jc w:val="both"/>
        <w:rPr>
          <w:rFonts w:ascii="Times New Roman" w:hAnsi="Times New Roman" w:cs="Times New Roman"/>
          <w:sz w:val="26"/>
          <w:szCs w:val="26"/>
          <w:lang w:val="pt-BR"/>
        </w:rPr>
      </w:pPr>
      <w:r w:rsidRPr="00C750E8">
        <w:rPr>
          <w:rFonts w:ascii="Times New Roman" w:hAnsi="Times New Roman" w:cs="Times New Roman"/>
          <w:sz w:val="26"/>
          <w:szCs w:val="26"/>
          <w:lang w:val="pt-BR"/>
        </w:rPr>
        <w:t xml:space="preserve">- Hội Vô tuyến - Điện tử Việt Nam là một tổ chức xã hội nghề nghiệp nên nguồn kinh phí cho mọi hoạt động đều phải tự thân vận động. Điều này dẫn đến việc xây dựng nguồn lực về tài chính, thu chi của Hội rất khó khăn và khó chủ động. Hiện nay việc huy động nguồn tài trợ rất hạn chế, ngay cả việc thu hội phí cũng không đầy đủ và kịp thời. Do vậy Hội gặp không ít khó khăn trong hoạt động thường ngày cũng như khi tổ chức các sự kiện, tổ chức Hội nghị Hội thảo, xuất bản ấn phẩm…  </w:t>
      </w:r>
    </w:p>
    <w:p w:rsidR="0029424A" w:rsidRPr="00C750E8" w:rsidRDefault="0029424A" w:rsidP="0029424A">
      <w:pPr>
        <w:jc w:val="center"/>
        <w:rPr>
          <w:rFonts w:ascii="Times New Roman" w:hAnsi="Times New Roman" w:cs="Times New Roman"/>
          <w:sz w:val="26"/>
          <w:szCs w:val="26"/>
          <w:lang w:val="fr-FR"/>
        </w:rPr>
      </w:pPr>
    </w:p>
    <w:p w:rsidR="0029424A" w:rsidRPr="00C750E8" w:rsidRDefault="0029424A" w:rsidP="0029424A">
      <w:pPr>
        <w:jc w:val="center"/>
        <w:rPr>
          <w:rFonts w:ascii="Times New Roman" w:hAnsi="Times New Roman" w:cs="Times New Roman"/>
          <w:sz w:val="26"/>
          <w:szCs w:val="26"/>
          <w:lang w:val="fr-FR"/>
        </w:rPr>
      </w:pPr>
    </w:p>
    <w:p w:rsidR="0029424A" w:rsidRPr="00C750E8" w:rsidRDefault="00586014" w:rsidP="00586014">
      <w:pPr>
        <w:spacing w:before="120"/>
        <w:jc w:val="center"/>
        <w:rPr>
          <w:rFonts w:ascii="Times New Roman" w:hAnsi="Times New Roman" w:cs="Times New Roman"/>
          <w:sz w:val="26"/>
          <w:szCs w:val="26"/>
          <w:lang w:val="pt-BR"/>
        </w:rPr>
      </w:pPr>
      <w:r>
        <w:rPr>
          <w:rFonts w:ascii="Times New Roman" w:hAnsi="Times New Roman" w:cs="Times New Roman"/>
          <w:sz w:val="26"/>
          <w:szCs w:val="26"/>
          <w:lang w:val="fr-FR"/>
        </w:rPr>
        <w:t>PHẦ</w:t>
      </w:r>
      <w:r w:rsidR="0029424A" w:rsidRPr="00C750E8">
        <w:rPr>
          <w:rFonts w:ascii="Times New Roman" w:hAnsi="Times New Roman" w:cs="Times New Roman"/>
          <w:sz w:val="26"/>
          <w:szCs w:val="26"/>
          <w:lang w:val="fr-FR"/>
        </w:rPr>
        <w:t>N II</w:t>
      </w:r>
    </w:p>
    <w:p w:rsidR="0029424A" w:rsidRPr="00C750E8" w:rsidRDefault="0029424A" w:rsidP="0029424A">
      <w:pPr>
        <w:jc w:val="center"/>
        <w:rPr>
          <w:rFonts w:ascii="Times New Roman" w:hAnsi="Times New Roman" w:cs="Times New Roman"/>
          <w:b/>
          <w:sz w:val="26"/>
          <w:szCs w:val="26"/>
          <w:lang w:val="fr-FR"/>
        </w:rPr>
      </w:pPr>
    </w:p>
    <w:p w:rsidR="0029424A" w:rsidRPr="00C750E8" w:rsidRDefault="0029424A" w:rsidP="0029424A">
      <w:pPr>
        <w:jc w:val="center"/>
        <w:rPr>
          <w:rFonts w:ascii="Times New Roman" w:hAnsi="Times New Roman" w:cs="Times New Roman"/>
          <w:sz w:val="26"/>
          <w:szCs w:val="26"/>
          <w:lang w:val="pt-BR"/>
        </w:rPr>
      </w:pPr>
      <w:r w:rsidRPr="00C750E8">
        <w:rPr>
          <w:rFonts w:ascii="Times New Roman" w:hAnsi="Times New Roman" w:cs="Times New Roman"/>
          <w:b/>
          <w:sz w:val="26"/>
          <w:szCs w:val="26"/>
          <w:lang w:val="fr-FR"/>
        </w:rPr>
        <w:t>PHƯƠNG HƯỚNG CÔNG TÁC NHIỆM KỲ VII</w:t>
      </w:r>
      <w:r>
        <w:rPr>
          <w:rFonts w:ascii="Times New Roman" w:hAnsi="Times New Roman" w:cs="Times New Roman"/>
          <w:b/>
          <w:sz w:val="26"/>
          <w:szCs w:val="26"/>
          <w:lang w:val="fr-FR"/>
        </w:rPr>
        <w:t>I</w:t>
      </w:r>
      <w:r w:rsidRPr="00C750E8">
        <w:rPr>
          <w:rFonts w:ascii="Times New Roman" w:hAnsi="Times New Roman" w:cs="Times New Roman"/>
          <w:b/>
          <w:sz w:val="26"/>
          <w:szCs w:val="26"/>
          <w:lang w:val="fr-FR"/>
        </w:rPr>
        <w:t xml:space="preserve"> (2023-2028)</w:t>
      </w:r>
    </w:p>
    <w:p w:rsidR="0029424A" w:rsidRPr="00C750E8" w:rsidRDefault="0029424A" w:rsidP="0029424A">
      <w:pPr>
        <w:jc w:val="center"/>
        <w:rPr>
          <w:rFonts w:ascii="Times New Roman" w:hAnsi="Times New Roman" w:cs="Times New Roman"/>
          <w:b/>
          <w:sz w:val="26"/>
          <w:szCs w:val="26"/>
          <w:lang w:val="pt-BR"/>
        </w:rPr>
      </w:pPr>
    </w:p>
    <w:p w:rsidR="0029424A" w:rsidRPr="00C750E8" w:rsidRDefault="0029424A" w:rsidP="0029424A">
      <w:pPr>
        <w:spacing w:before="120"/>
        <w:jc w:val="both"/>
        <w:rPr>
          <w:rFonts w:ascii="Times New Roman" w:hAnsi="Times New Roman" w:cs="Times New Roman"/>
          <w:sz w:val="26"/>
          <w:szCs w:val="26"/>
          <w:lang w:val="fr-FR"/>
        </w:rPr>
      </w:pPr>
      <w:r w:rsidRPr="00C750E8">
        <w:rPr>
          <w:rFonts w:ascii="Times New Roman" w:hAnsi="Times New Roman" w:cs="Times New Roman"/>
          <w:sz w:val="26"/>
          <w:szCs w:val="26"/>
          <w:lang w:val="pt-BR"/>
        </w:rPr>
        <w:t xml:space="preserve">      </w:t>
      </w:r>
      <w:r w:rsidRPr="00C750E8">
        <w:rPr>
          <w:rFonts w:ascii="Times New Roman" w:hAnsi="Times New Roman" w:cs="Times New Roman"/>
          <w:sz w:val="26"/>
          <w:szCs w:val="26"/>
          <w:lang w:val="fr-FR"/>
        </w:rPr>
        <w:t>Tại Đại hội này chúng ta cần đề ra những phương hướng công tác mà rồi đây Ban chấp hành khóa mới sẽ lãnh đạo thực hiện trong nhiệm kỳ VIII. Với tinh thần trách nhiệm và các bài học kinh nghiệm hoạt động của Hội trong thời gian qua, từ các thành tựu và những yếu kém, BCH khoá VII đề xuất phương hướng công tác nhiệm kỳ VIII để Đại hội thảo luận, thông qua.</w:t>
      </w:r>
    </w:p>
    <w:p w:rsidR="0029424A" w:rsidRPr="00C750E8" w:rsidRDefault="0029424A" w:rsidP="0029424A">
      <w:pPr>
        <w:spacing w:before="120"/>
        <w:ind w:firstLine="567"/>
        <w:jc w:val="both"/>
        <w:rPr>
          <w:rFonts w:ascii="Times New Roman" w:hAnsi="Times New Roman" w:cs="Times New Roman"/>
          <w:sz w:val="26"/>
          <w:szCs w:val="26"/>
        </w:rPr>
      </w:pPr>
      <w:r w:rsidRPr="00C750E8">
        <w:rPr>
          <w:rFonts w:ascii="Times New Roman" w:hAnsi="Times New Roman" w:cs="Times New Roman"/>
          <w:b/>
          <w:bCs/>
          <w:sz w:val="26"/>
          <w:szCs w:val="26"/>
          <w:lang w:val="fr-FR"/>
        </w:rPr>
        <w:t>2.1. Về tổ chức.</w:t>
      </w:r>
    </w:p>
    <w:p w:rsidR="0029424A" w:rsidRPr="00C750E8" w:rsidRDefault="0029424A" w:rsidP="0029424A">
      <w:pPr>
        <w:pStyle w:val="NoSpacing"/>
        <w:numPr>
          <w:ilvl w:val="0"/>
          <w:numId w:val="1"/>
        </w:numPr>
        <w:tabs>
          <w:tab w:val="left" w:pos="0"/>
        </w:tabs>
        <w:spacing w:before="120"/>
        <w:ind w:left="2" w:firstLine="565"/>
        <w:jc w:val="both"/>
        <w:rPr>
          <w:rFonts w:ascii="Times New Roman" w:hAnsi="Times New Roman"/>
          <w:sz w:val="26"/>
          <w:szCs w:val="26"/>
        </w:rPr>
      </w:pPr>
      <w:r w:rsidRPr="00C750E8">
        <w:rPr>
          <w:rFonts w:ascii="Times New Roman" w:hAnsi="Times New Roman"/>
          <w:bCs/>
          <w:sz w:val="26"/>
          <w:szCs w:val="26"/>
          <w:lang w:val="fr-FR"/>
        </w:rPr>
        <w:t>Kiện toàn về tổ chức bộ máy của các c</w:t>
      </w:r>
      <w:r w:rsidRPr="00C750E8">
        <w:rPr>
          <w:rFonts w:ascii="Times New Roman" w:hAnsi="Times New Roman"/>
          <w:bCs/>
          <w:sz w:val="26"/>
          <w:szCs w:val="26"/>
          <w:lang w:val="vi-VN"/>
        </w:rPr>
        <w:t>ơ quan Hội</w:t>
      </w:r>
      <w:r w:rsidRPr="00C750E8">
        <w:rPr>
          <w:rFonts w:ascii="Times New Roman" w:hAnsi="Times New Roman"/>
          <w:bCs/>
          <w:sz w:val="26"/>
          <w:szCs w:val="26"/>
        </w:rPr>
        <w:t xml:space="preserve">; đặc biệt </w:t>
      </w:r>
      <w:r w:rsidRPr="00C750E8">
        <w:rPr>
          <w:rFonts w:ascii="Times New Roman" w:hAnsi="Times New Roman"/>
          <w:sz w:val="26"/>
          <w:szCs w:val="26"/>
        </w:rPr>
        <w:t xml:space="preserve">cần nâng cao hơn nữa vai trò và trách nhiệm các thành viên trong Ban Chấp hành, Ban Thường vụ, các Ban chức năng. Cần tinh gọn bộ máy Hội và của từng tổ chức trong Hội; </w:t>
      </w:r>
    </w:p>
    <w:p w:rsidR="0029424A" w:rsidRPr="00C750E8" w:rsidRDefault="0029424A" w:rsidP="0029424A">
      <w:pPr>
        <w:pStyle w:val="NoSpacing"/>
        <w:numPr>
          <w:ilvl w:val="0"/>
          <w:numId w:val="1"/>
        </w:numPr>
        <w:tabs>
          <w:tab w:val="left" w:pos="0"/>
        </w:tabs>
        <w:spacing w:before="120"/>
        <w:ind w:left="2" w:firstLine="565"/>
        <w:jc w:val="both"/>
        <w:rPr>
          <w:rFonts w:ascii="Times New Roman" w:hAnsi="Times New Roman"/>
          <w:sz w:val="26"/>
          <w:szCs w:val="26"/>
        </w:rPr>
      </w:pPr>
      <w:r w:rsidRPr="00C750E8">
        <w:rPr>
          <w:rFonts w:ascii="Times New Roman" w:hAnsi="Times New Roman"/>
          <w:bCs/>
          <w:sz w:val="26"/>
          <w:szCs w:val="26"/>
          <w:lang w:val="fr-FR"/>
        </w:rPr>
        <w:t xml:space="preserve">Rà soát lại hoạt động của các tổ chức trực thuộc Hội, các chi hội, tăng cường mối quan hệ chặt chẽ giữa Trung ương Hội với các chi hội và hội viên, </w:t>
      </w:r>
      <w:r w:rsidRPr="00C750E8">
        <w:rPr>
          <w:rFonts w:ascii="Times New Roman" w:hAnsi="Times New Roman"/>
          <w:sz w:val="26"/>
          <w:szCs w:val="26"/>
          <w:lang w:val="fr-FR"/>
        </w:rPr>
        <w:t>Yêu cầu mỗi Hội viên, nhất là ủy viên BCH, có địa chỉ hộp th</w:t>
      </w:r>
      <w:r w:rsidRPr="00C750E8">
        <w:rPr>
          <w:rFonts w:ascii="Times New Roman" w:hAnsi="Times New Roman"/>
          <w:sz w:val="26"/>
          <w:szCs w:val="26"/>
          <w:lang w:val="vi-VN"/>
        </w:rPr>
        <w:t xml:space="preserve">ư </w:t>
      </w:r>
      <w:r w:rsidRPr="00C750E8">
        <w:rPr>
          <w:rFonts w:ascii="Times New Roman" w:hAnsi="Times New Roman"/>
          <w:sz w:val="26"/>
          <w:szCs w:val="26"/>
          <w:lang w:val="fr-FR"/>
        </w:rPr>
        <w:t>điện tử để có thể th</w:t>
      </w:r>
      <w:r w:rsidRPr="00C750E8">
        <w:rPr>
          <w:rFonts w:ascii="Times New Roman" w:hAnsi="Times New Roman"/>
          <w:sz w:val="26"/>
          <w:szCs w:val="26"/>
          <w:lang w:val="vi-VN"/>
        </w:rPr>
        <w:t>ư</w:t>
      </w:r>
      <w:r w:rsidRPr="00C750E8">
        <w:rPr>
          <w:rFonts w:ascii="Times New Roman" w:hAnsi="Times New Roman"/>
          <w:sz w:val="26"/>
          <w:szCs w:val="26"/>
          <w:lang w:val="fr-FR"/>
        </w:rPr>
        <w:t>ờng xuyên trao đổi và cập nhật thông tin của Hội;</w:t>
      </w:r>
    </w:p>
    <w:p w:rsidR="0029424A" w:rsidRPr="00C750E8" w:rsidRDefault="0029424A" w:rsidP="0029424A">
      <w:pPr>
        <w:pStyle w:val="ListParagraph"/>
        <w:tabs>
          <w:tab w:val="left" w:pos="1134"/>
        </w:tabs>
        <w:spacing w:before="120"/>
        <w:ind w:left="0" w:firstLine="567"/>
        <w:jc w:val="both"/>
        <w:rPr>
          <w:rFonts w:ascii="Times New Roman" w:hAnsi="Times New Roman" w:cs="Times New Roman"/>
          <w:sz w:val="26"/>
          <w:szCs w:val="26"/>
        </w:rPr>
      </w:pPr>
      <w:r w:rsidRPr="00C750E8">
        <w:rPr>
          <w:rFonts w:ascii="Times New Roman" w:hAnsi="Times New Roman" w:cs="Times New Roman"/>
          <w:sz w:val="26"/>
          <w:szCs w:val="26"/>
        </w:rPr>
        <w:t xml:space="preserve">- Để nâng cao hơn nữa vị thế của Hội trong tương lai, ngoài công tác học thuật, Hội cần mở rộng sang các lĩnh vực hoạt động mang tính xã hội để </w:t>
      </w:r>
      <w:r>
        <w:rPr>
          <w:rFonts w:ascii="Times New Roman" w:hAnsi="Times New Roman" w:cs="Times New Roman"/>
          <w:sz w:val="26"/>
          <w:szCs w:val="26"/>
        </w:rPr>
        <w:t>thu hút</w:t>
      </w:r>
      <w:r w:rsidRPr="00C750E8">
        <w:rPr>
          <w:rFonts w:ascii="Times New Roman" w:hAnsi="Times New Roman" w:cs="Times New Roman"/>
          <w:sz w:val="26"/>
          <w:szCs w:val="26"/>
        </w:rPr>
        <w:t xml:space="preserve"> các doanh nghiệp điện tử,</w:t>
      </w:r>
      <w:r w:rsidR="00586014">
        <w:rPr>
          <w:rFonts w:ascii="Times New Roman" w:hAnsi="Times New Roman" w:cs="Times New Roman"/>
          <w:sz w:val="26"/>
          <w:szCs w:val="26"/>
        </w:rPr>
        <w:t xml:space="preserve"> </w:t>
      </w:r>
      <w:r>
        <w:rPr>
          <w:rFonts w:ascii="Times New Roman" w:hAnsi="Times New Roman" w:cs="Times New Roman"/>
          <w:sz w:val="26"/>
          <w:szCs w:val="26"/>
        </w:rPr>
        <w:t xml:space="preserve">Viễn thông, </w:t>
      </w:r>
      <w:r w:rsidRPr="00C750E8">
        <w:rPr>
          <w:rFonts w:ascii="Times New Roman" w:hAnsi="Times New Roman" w:cs="Times New Roman"/>
          <w:sz w:val="26"/>
          <w:szCs w:val="26"/>
        </w:rPr>
        <w:t>Phát thanh-Truyền hình tham gia. Vấn đề này đã được đề cập trong nhiệm kỳ qua, nhưng đến nay việc thực hiện còn nhiều hạn chế.</w:t>
      </w:r>
    </w:p>
    <w:p w:rsidR="0029424A" w:rsidRPr="00C750E8" w:rsidRDefault="0029424A" w:rsidP="0029424A">
      <w:pPr>
        <w:numPr>
          <w:ilvl w:val="0"/>
          <w:numId w:val="1"/>
        </w:numPr>
        <w:spacing w:before="120"/>
        <w:ind w:left="0" w:firstLine="567"/>
        <w:jc w:val="both"/>
        <w:rPr>
          <w:rFonts w:ascii="Times New Roman" w:hAnsi="Times New Roman" w:cs="Times New Roman"/>
          <w:sz w:val="26"/>
          <w:szCs w:val="26"/>
        </w:rPr>
      </w:pPr>
      <w:r w:rsidRPr="00C750E8">
        <w:rPr>
          <w:rFonts w:ascii="Times New Roman" w:hAnsi="Times New Roman" w:cs="Times New Roman"/>
          <w:bCs/>
          <w:sz w:val="26"/>
          <w:szCs w:val="26"/>
          <w:lang w:val="fr-FR"/>
        </w:rPr>
        <w:t xml:space="preserve">Khuyến khích và hỗ trợ việc thành lập một số Phân hội chuyên ngành, hoặc CLB/Nhóm nghiên cứu và phát triển (ví dụ Nhóm Anten-Truyền sóng- Siêu cao tần, Nhóm Thiết kế điện tử, Nhóm Truyền thông đa phương tiện, Nhóm Xử lý tín hiệu v.v) coi như các phân hội, nhóm hay CLB thành viên của REV để có sự chủ động trong các hoạt </w:t>
      </w:r>
      <w:r w:rsidRPr="00C750E8">
        <w:rPr>
          <w:rFonts w:ascii="Times New Roman" w:hAnsi="Times New Roman" w:cs="Times New Roman"/>
          <w:bCs/>
          <w:sz w:val="26"/>
          <w:szCs w:val="26"/>
          <w:lang w:val="fr-FR"/>
        </w:rPr>
        <w:lastRenderedPageBreak/>
        <w:t xml:space="preserve">động khoa học công nghệ dưới sự bảo trợ kỹ thuật của REV, đồng thời cũng chính là trụ cột cho các nhóm chuyên môn trong quan hệ quốc tế với các Hội bạn và các phân ban chuyên ngành tại các hội nghị, hội thảo và tạp chí khoa học JEC; </w:t>
      </w:r>
    </w:p>
    <w:p w:rsidR="0029424A" w:rsidRPr="00C750E8" w:rsidRDefault="0029424A" w:rsidP="0029424A">
      <w:pPr>
        <w:numPr>
          <w:ilvl w:val="0"/>
          <w:numId w:val="1"/>
        </w:numPr>
        <w:tabs>
          <w:tab w:val="left" w:pos="0"/>
        </w:tabs>
        <w:spacing w:before="120"/>
        <w:ind w:left="0" w:firstLine="565"/>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Tăng cường lực l</w:t>
      </w:r>
      <w:r w:rsidRPr="00C750E8">
        <w:rPr>
          <w:rFonts w:ascii="Times New Roman" w:hAnsi="Times New Roman" w:cs="Times New Roman"/>
          <w:bCs/>
          <w:sz w:val="26"/>
          <w:szCs w:val="26"/>
          <w:lang w:val="vi-VN"/>
        </w:rPr>
        <w:t>ư</w:t>
      </w:r>
      <w:r w:rsidRPr="00C750E8">
        <w:rPr>
          <w:rFonts w:ascii="Times New Roman" w:hAnsi="Times New Roman" w:cs="Times New Roman"/>
          <w:bCs/>
          <w:sz w:val="26"/>
          <w:szCs w:val="26"/>
          <w:lang w:val="fr-FR"/>
        </w:rPr>
        <w:t>ợng trẻ trong BCH Hội. Đẩy mạnh công tác phát triển Hội, bao gồm các Chi hội ở một số cơ quan Trung ương và địa phương, các Hội viên tập thể, các hội viên độc lập, chú trọng cả chất l</w:t>
      </w:r>
      <w:r w:rsidRPr="00C750E8">
        <w:rPr>
          <w:rFonts w:ascii="Times New Roman" w:hAnsi="Times New Roman" w:cs="Times New Roman"/>
          <w:bCs/>
          <w:sz w:val="26"/>
          <w:szCs w:val="26"/>
          <w:lang w:val="vi-VN"/>
        </w:rPr>
        <w:t>ư</w:t>
      </w:r>
      <w:r w:rsidRPr="00C750E8">
        <w:rPr>
          <w:rFonts w:ascii="Times New Roman" w:hAnsi="Times New Roman" w:cs="Times New Roman"/>
          <w:bCs/>
          <w:sz w:val="26"/>
          <w:szCs w:val="26"/>
          <w:lang w:val="fr-FR"/>
        </w:rPr>
        <w:t>ợng và phạm vi hoạt động. Tăng c</w:t>
      </w:r>
      <w:r w:rsidRPr="00C750E8">
        <w:rPr>
          <w:rFonts w:ascii="Times New Roman" w:hAnsi="Times New Roman" w:cs="Times New Roman"/>
          <w:bCs/>
          <w:sz w:val="26"/>
          <w:szCs w:val="26"/>
          <w:lang w:val="vi-VN"/>
        </w:rPr>
        <w:t>ư</w:t>
      </w:r>
      <w:r w:rsidRPr="00C750E8">
        <w:rPr>
          <w:rFonts w:ascii="Times New Roman" w:hAnsi="Times New Roman" w:cs="Times New Roman"/>
          <w:bCs/>
          <w:sz w:val="26"/>
          <w:szCs w:val="26"/>
          <w:lang w:val="fr-FR"/>
        </w:rPr>
        <w:t>ờng mối liên hệ chặt chẽ với các Hội thành viên, các Hội viên tập thể, các tổ chức Hội cơ sở để hỗ trợ hoạt động;</w:t>
      </w:r>
    </w:p>
    <w:p w:rsidR="0029424A" w:rsidRPr="00C750E8" w:rsidRDefault="0029424A" w:rsidP="0029424A">
      <w:pPr>
        <w:numPr>
          <w:ilvl w:val="0"/>
          <w:numId w:val="1"/>
        </w:numPr>
        <w:tabs>
          <w:tab w:val="left" w:pos="0"/>
        </w:tabs>
        <w:spacing w:after="120"/>
        <w:ind w:left="0" w:firstLine="565"/>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Nâng cao trách nhiệm và quyền lợi của hội viên trong toàn quốc và thu hội phí. Chú ý thực hiện và đảm bảo những quyền lợi và trách nhiệm của các hội viên các Hội quốc tế có ký kết thỏa thuận với REV;</w:t>
      </w:r>
    </w:p>
    <w:p w:rsidR="0029424A" w:rsidRPr="00C750E8" w:rsidRDefault="0029424A" w:rsidP="0029424A">
      <w:pPr>
        <w:numPr>
          <w:ilvl w:val="0"/>
          <w:numId w:val="1"/>
        </w:numPr>
        <w:tabs>
          <w:tab w:val="left" w:pos="0"/>
        </w:tabs>
        <w:spacing w:after="120"/>
        <w:ind w:left="0" w:firstLine="565"/>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Có phương án trong việc tạo dựng cơ sở ổn định lâu dài cho Hội, xây dựng nguồn tài chính đảm bảo cho các hoạt động của Hội (thu hội phí, vận động tài trợ, các nguồn thu từ các hoạt động khoa học công nghệ và các hoạt động khác - Đại hội VII đã đề ra nhưng BCH chưa xúc tiến được nhiều).</w:t>
      </w:r>
    </w:p>
    <w:p w:rsidR="0029424A" w:rsidRPr="00C750E8" w:rsidRDefault="0029424A" w:rsidP="0029424A">
      <w:pPr>
        <w:tabs>
          <w:tab w:val="left" w:pos="0"/>
        </w:tabs>
        <w:spacing w:after="120"/>
        <w:ind w:firstLine="565"/>
        <w:jc w:val="both"/>
        <w:rPr>
          <w:rFonts w:ascii="Times New Roman" w:hAnsi="Times New Roman" w:cs="Times New Roman"/>
          <w:sz w:val="26"/>
          <w:szCs w:val="26"/>
          <w:lang w:val="fr-FR"/>
        </w:rPr>
      </w:pPr>
      <w:r w:rsidRPr="00C750E8">
        <w:rPr>
          <w:rFonts w:ascii="Times New Roman" w:hAnsi="Times New Roman" w:cs="Times New Roman"/>
          <w:b/>
          <w:bCs/>
          <w:sz w:val="26"/>
          <w:szCs w:val="26"/>
          <w:lang w:val="fr-FR"/>
        </w:rPr>
        <w:t>2.2. Về hoạt động khoa học công nghệ.</w:t>
      </w:r>
    </w:p>
    <w:p w:rsidR="0029424A" w:rsidRPr="00C750E8" w:rsidRDefault="0029424A" w:rsidP="0029424A">
      <w:pPr>
        <w:numPr>
          <w:ilvl w:val="0"/>
          <w:numId w:val="1"/>
        </w:numPr>
        <w:tabs>
          <w:tab w:val="left" w:pos="0"/>
        </w:tabs>
        <w:spacing w:after="120"/>
        <w:ind w:left="0" w:firstLine="565"/>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Tiếp tục phát huy các hoạt động khoa học công nghệ mang tính học thuật cao, bám sát sự phát triển của khoa học c</w:t>
      </w:r>
      <w:r w:rsidR="00586014">
        <w:rPr>
          <w:rFonts w:ascii="Times New Roman" w:hAnsi="Times New Roman" w:cs="Times New Roman"/>
          <w:bCs/>
          <w:sz w:val="26"/>
          <w:szCs w:val="26"/>
          <w:lang w:val="fr-FR"/>
        </w:rPr>
        <w:t>ông nghệ về điện tử, viễn thông</w:t>
      </w:r>
      <w:r>
        <w:rPr>
          <w:rFonts w:ascii="Times New Roman" w:hAnsi="Times New Roman" w:cs="Times New Roman"/>
          <w:bCs/>
          <w:sz w:val="26"/>
          <w:szCs w:val="26"/>
          <w:lang w:val="fr-FR"/>
        </w:rPr>
        <w:t xml:space="preserve">, phát thanh-truyền hình </w:t>
      </w:r>
      <w:r w:rsidRPr="00C750E8">
        <w:rPr>
          <w:rFonts w:ascii="Times New Roman" w:hAnsi="Times New Roman" w:cs="Times New Roman"/>
          <w:bCs/>
          <w:sz w:val="26"/>
          <w:szCs w:val="26"/>
          <w:lang w:val="fr-FR"/>
        </w:rPr>
        <w:t>và công nghệ thông tin thông qua việc tổ chức Hội nghị quốc tế hàng năm, các hội thảo chuyên ngành và xuất bản tạp chí chất l</w:t>
      </w:r>
      <w:r w:rsidRPr="00C750E8">
        <w:rPr>
          <w:rFonts w:ascii="Times New Roman" w:hAnsi="Times New Roman" w:cs="Times New Roman"/>
          <w:bCs/>
          <w:sz w:val="26"/>
          <w:szCs w:val="26"/>
          <w:lang w:val="vi-VN"/>
        </w:rPr>
        <w:t>ư</w:t>
      </w:r>
      <w:r w:rsidRPr="00C750E8">
        <w:rPr>
          <w:rFonts w:ascii="Times New Roman" w:hAnsi="Times New Roman" w:cs="Times New Roman"/>
          <w:bCs/>
          <w:sz w:val="26"/>
          <w:szCs w:val="26"/>
          <w:lang w:val="fr-FR"/>
        </w:rPr>
        <w:t>ợng cao bằng tiếng Anh (JEC) với sự hợp tác của các phân hội chuyên ngành.</w:t>
      </w:r>
    </w:p>
    <w:p w:rsidR="0029424A" w:rsidRPr="00C750E8" w:rsidRDefault="0029424A" w:rsidP="0029424A">
      <w:pPr>
        <w:numPr>
          <w:ilvl w:val="0"/>
          <w:numId w:val="1"/>
        </w:numPr>
        <w:tabs>
          <w:tab w:val="left" w:pos="0"/>
        </w:tabs>
        <w:spacing w:after="120"/>
        <w:ind w:left="0" w:firstLine="565"/>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 xml:space="preserve">Huy động các cán bộ khoa học có uy tín, có trình độ chuyên môn cao, giàu kinh nghiệm kết hợp với các cơ sở khoa học tại các chi hội thành viên thực hiện các đề tài khoa học công nghệ do Hội đăng ký với nhà nước và các cơ quan. </w:t>
      </w:r>
    </w:p>
    <w:p w:rsidR="0029424A" w:rsidRPr="00C750E8" w:rsidRDefault="0029424A" w:rsidP="0029424A">
      <w:pPr>
        <w:tabs>
          <w:tab w:val="left" w:pos="0"/>
        </w:tabs>
        <w:spacing w:before="120"/>
        <w:ind w:firstLine="565"/>
        <w:jc w:val="both"/>
        <w:rPr>
          <w:rFonts w:ascii="Times New Roman" w:hAnsi="Times New Roman" w:cs="Times New Roman"/>
          <w:sz w:val="26"/>
          <w:szCs w:val="26"/>
          <w:lang w:val="fr-FR"/>
        </w:rPr>
      </w:pPr>
      <w:r w:rsidRPr="00C750E8">
        <w:rPr>
          <w:rFonts w:ascii="Times New Roman" w:hAnsi="Times New Roman" w:cs="Times New Roman"/>
          <w:b/>
          <w:sz w:val="26"/>
          <w:szCs w:val="26"/>
          <w:lang w:val="fr-FR"/>
        </w:rPr>
        <w:t>2.3. Về hoạt động trao đổi kinh nghiệm và phổ biến kiến thức, xuất bản.</w:t>
      </w:r>
    </w:p>
    <w:p w:rsidR="0029424A" w:rsidRPr="00C750E8" w:rsidRDefault="0029424A" w:rsidP="0029424A">
      <w:pPr>
        <w:pStyle w:val="ListParagraph"/>
        <w:tabs>
          <w:tab w:val="left" w:pos="1134"/>
        </w:tabs>
        <w:spacing w:before="120"/>
        <w:ind w:left="0" w:firstLine="567"/>
        <w:jc w:val="both"/>
        <w:rPr>
          <w:rFonts w:ascii="Times New Roman" w:hAnsi="Times New Roman" w:cs="Times New Roman"/>
          <w:sz w:val="26"/>
          <w:szCs w:val="26"/>
          <w:lang w:val="fr-FR"/>
        </w:rPr>
      </w:pPr>
      <w:r w:rsidRPr="00C750E8">
        <w:rPr>
          <w:rFonts w:ascii="Times New Roman" w:hAnsi="Times New Roman" w:cs="Times New Roman"/>
          <w:sz w:val="26"/>
          <w:szCs w:val="26"/>
          <w:lang w:val="fr-FR"/>
        </w:rPr>
        <w:t>- Tiếp tục duy trì, đổi mới nội dung và chất lượng các ấn phẩm và chuyển dần sang phát hành online, coi đây nh</w:t>
      </w:r>
      <w:r w:rsidRPr="00C750E8">
        <w:rPr>
          <w:rFonts w:ascii="Times New Roman" w:hAnsi="Times New Roman" w:cs="Times New Roman"/>
          <w:sz w:val="26"/>
          <w:szCs w:val="26"/>
          <w:lang w:val="vi-VN"/>
        </w:rPr>
        <w:t>ư</w:t>
      </w:r>
      <w:r w:rsidRPr="00C750E8">
        <w:rPr>
          <w:rFonts w:ascii="Times New Roman" w:hAnsi="Times New Roman" w:cs="Times New Roman"/>
          <w:sz w:val="26"/>
          <w:szCs w:val="26"/>
          <w:lang w:val="fr-FR"/>
        </w:rPr>
        <w:t xml:space="preserve"> một công cụ trao đổi kinh nghiệm, phổ biến kiến thức của Hội. Động viên các hội viên, ủy viên BCH viết bài và cung cấp thông tin cho báo;</w:t>
      </w:r>
    </w:p>
    <w:p w:rsidR="0029424A" w:rsidRPr="00C750E8" w:rsidRDefault="00586014" w:rsidP="0029424A">
      <w:pPr>
        <w:numPr>
          <w:ilvl w:val="0"/>
          <w:numId w:val="1"/>
        </w:numPr>
        <w:tabs>
          <w:tab w:val="left" w:pos="0"/>
        </w:tabs>
        <w:spacing w:before="120"/>
        <w:ind w:left="0" w:firstLine="567"/>
        <w:jc w:val="both"/>
        <w:rPr>
          <w:rFonts w:ascii="Times New Roman" w:hAnsi="Times New Roman" w:cs="Times New Roman"/>
          <w:sz w:val="26"/>
          <w:szCs w:val="26"/>
          <w:lang w:val="fr-FR"/>
        </w:rPr>
      </w:pPr>
      <w:r>
        <w:rPr>
          <w:rFonts w:ascii="Times New Roman" w:hAnsi="Times New Roman" w:cs="Times New Roman"/>
          <w:sz w:val="26"/>
          <w:szCs w:val="26"/>
          <w:lang w:val="fr-FR"/>
        </w:rPr>
        <w:t>Tiếp tục duy trì</w:t>
      </w:r>
      <w:r w:rsidR="0029424A" w:rsidRPr="00C750E8">
        <w:rPr>
          <w:rFonts w:ascii="Times New Roman" w:hAnsi="Times New Roman" w:cs="Times New Roman"/>
          <w:sz w:val="26"/>
          <w:szCs w:val="26"/>
          <w:lang w:val="fr-FR"/>
        </w:rPr>
        <w:t xml:space="preserve"> website của Hội có nội dung phong phú, phản ảnh mọi hoạt động của Hội, trở thành diễn đàn REV trao đổi thông tin cho các hội viên</w:t>
      </w:r>
      <w:r w:rsidR="0029424A" w:rsidRPr="00C750E8">
        <w:rPr>
          <w:rFonts w:ascii="Times New Roman" w:hAnsi="Times New Roman" w:cs="Times New Roman"/>
          <w:bCs/>
          <w:sz w:val="26"/>
          <w:szCs w:val="26"/>
          <w:lang w:val="fr-FR"/>
        </w:rPr>
        <w:t>. Nghiên cứu, áp dụng các hình thức xuất bản mới, phi truyền thống, phù hợp với tình hình và xu thế phát triển của xã hội thông ti</w:t>
      </w:r>
      <w:r w:rsidR="0029424A" w:rsidRPr="00C750E8">
        <w:rPr>
          <w:rFonts w:ascii="Times New Roman" w:hAnsi="Times New Roman" w:cs="Times New Roman"/>
          <w:bCs/>
          <w:iCs/>
          <w:sz w:val="26"/>
          <w:szCs w:val="26"/>
          <w:lang w:val="fr-FR"/>
        </w:rPr>
        <w:t>n.</w:t>
      </w:r>
    </w:p>
    <w:p w:rsidR="0029424A" w:rsidRPr="00C750E8" w:rsidRDefault="0029424A" w:rsidP="0029424A">
      <w:pPr>
        <w:tabs>
          <w:tab w:val="left" w:pos="0"/>
        </w:tabs>
        <w:spacing w:before="120"/>
        <w:ind w:firstLine="567"/>
        <w:jc w:val="both"/>
        <w:rPr>
          <w:rFonts w:ascii="Times New Roman" w:hAnsi="Times New Roman" w:cs="Times New Roman"/>
          <w:sz w:val="26"/>
          <w:szCs w:val="26"/>
          <w:lang w:val="fr-FR"/>
        </w:rPr>
      </w:pPr>
      <w:r w:rsidRPr="00C750E8">
        <w:rPr>
          <w:rFonts w:ascii="Times New Roman" w:hAnsi="Times New Roman" w:cs="Times New Roman"/>
          <w:b/>
          <w:bCs/>
          <w:sz w:val="26"/>
          <w:szCs w:val="26"/>
          <w:lang w:val="fr-FR"/>
        </w:rPr>
        <w:t>2.4. Về công tác đào tạo.</w:t>
      </w:r>
    </w:p>
    <w:p w:rsidR="0029424A" w:rsidRPr="00C750E8" w:rsidRDefault="0029424A" w:rsidP="0029424A">
      <w:pPr>
        <w:numPr>
          <w:ilvl w:val="0"/>
          <w:numId w:val="1"/>
        </w:numPr>
        <w:tabs>
          <w:tab w:val="left" w:pos="0"/>
        </w:tabs>
        <w:spacing w:before="120"/>
        <w:ind w:left="0" w:firstLine="567"/>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 xml:space="preserve">Tiếp tục các hình thức đào tạo do Hội tổ chức và nâng chất lượng đáp ứng yêu cầu xã hội. </w:t>
      </w:r>
    </w:p>
    <w:p w:rsidR="0029424A" w:rsidRPr="00C750E8" w:rsidRDefault="0029424A" w:rsidP="0029424A">
      <w:pPr>
        <w:pStyle w:val="NoSpacing"/>
        <w:tabs>
          <w:tab w:val="left" w:pos="0"/>
        </w:tabs>
        <w:spacing w:before="120"/>
        <w:ind w:firstLine="567"/>
        <w:jc w:val="both"/>
        <w:rPr>
          <w:rFonts w:ascii="Times New Roman" w:hAnsi="Times New Roman"/>
          <w:sz w:val="26"/>
          <w:szCs w:val="26"/>
          <w:lang w:val="fr-FR"/>
        </w:rPr>
      </w:pPr>
      <w:r w:rsidRPr="00C750E8">
        <w:rPr>
          <w:rFonts w:ascii="Times New Roman" w:hAnsi="Times New Roman"/>
          <w:b/>
          <w:bCs/>
          <w:sz w:val="26"/>
          <w:szCs w:val="26"/>
          <w:lang w:val="fr-FR"/>
        </w:rPr>
        <w:t>2.5. Về tư vấn, phản biện và giám định xã hội</w:t>
      </w:r>
    </w:p>
    <w:p w:rsidR="0029424A" w:rsidRPr="00C750E8" w:rsidRDefault="0029424A" w:rsidP="0029424A">
      <w:pPr>
        <w:numPr>
          <w:ilvl w:val="0"/>
          <w:numId w:val="1"/>
        </w:numPr>
        <w:tabs>
          <w:tab w:val="left" w:pos="0"/>
        </w:tabs>
        <w:spacing w:before="120"/>
        <w:ind w:left="0" w:firstLine="567"/>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 xml:space="preserve">Tiếp tục đẩy mạnh hoạt động tư vấn, phản </w:t>
      </w:r>
      <w:r w:rsidR="00586014">
        <w:rPr>
          <w:rFonts w:ascii="Times New Roman" w:hAnsi="Times New Roman" w:cs="Times New Roman"/>
          <w:bCs/>
          <w:sz w:val="26"/>
          <w:szCs w:val="26"/>
          <w:lang w:val="fr-FR"/>
        </w:rPr>
        <w:t>biện và giám định xã hội mà Hội</w:t>
      </w:r>
      <w:bookmarkStart w:id="0" w:name="_GoBack"/>
      <w:bookmarkEnd w:id="0"/>
      <w:r w:rsidRPr="00C750E8">
        <w:rPr>
          <w:rFonts w:ascii="Times New Roman" w:hAnsi="Times New Roman" w:cs="Times New Roman"/>
          <w:bCs/>
          <w:sz w:val="26"/>
          <w:szCs w:val="26"/>
          <w:lang w:val="fr-FR"/>
        </w:rPr>
        <w:t xml:space="preserve"> có thế mạnh vì có một đội ngũ đông đảo chuyên gia trong ngành. Huy động các cán bộ khoa học uy tín, có trình độ chuyên môn cao, giàu kinh nghiệm tham gia hoạt động tư vấn phản biện; </w:t>
      </w:r>
    </w:p>
    <w:p w:rsidR="0029424A" w:rsidRPr="00C750E8" w:rsidRDefault="0029424A" w:rsidP="0029424A">
      <w:pPr>
        <w:numPr>
          <w:ilvl w:val="0"/>
          <w:numId w:val="1"/>
        </w:numPr>
        <w:tabs>
          <w:tab w:val="left" w:pos="0"/>
        </w:tabs>
        <w:spacing w:before="120"/>
        <w:ind w:left="0" w:firstLine="567"/>
        <w:jc w:val="both"/>
        <w:rPr>
          <w:rFonts w:ascii="Times New Roman" w:hAnsi="Times New Roman" w:cs="Times New Roman"/>
          <w:sz w:val="26"/>
          <w:szCs w:val="26"/>
          <w:lang w:val="fr-FR"/>
        </w:rPr>
      </w:pPr>
      <w:r w:rsidRPr="00C750E8">
        <w:rPr>
          <w:rFonts w:ascii="Times New Roman" w:hAnsi="Times New Roman" w:cs="Times New Roman"/>
          <w:bCs/>
          <w:sz w:val="26"/>
          <w:szCs w:val="26"/>
          <w:lang w:val="pt-PT"/>
        </w:rPr>
        <w:lastRenderedPageBreak/>
        <w:t>Xây dựng những kiến nghị, đề xuất của Hội trình các các cơ quan có liên quan về những vấn đề cấp bách, mang tính thời sự, những dự báo có tầm quan trọng trong việc hoạch định chiến lược phát triển và ứng dụng ở tầm vĩ mô thông qua các Hội nghị ATC, Hội thảo REV-ECIT thường niên và các hội thảo chuyên ngành.</w:t>
      </w:r>
    </w:p>
    <w:p w:rsidR="0029424A" w:rsidRPr="00C750E8" w:rsidRDefault="0029424A" w:rsidP="0029424A">
      <w:pPr>
        <w:tabs>
          <w:tab w:val="left" w:pos="0"/>
        </w:tabs>
        <w:spacing w:before="120"/>
        <w:ind w:firstLine="567"/>
        <w:jc w:val="both"/>
        <w:rPr>
          <w:rFonts w:ascii="Times New Roman" w:hAnsi="Times New Roman" w:cs="Times New Roman"/>
          <w:sz w:val="26"/>
          <w:szCs w:val="26"/>
          <w:lang w:val="fr-FR"/>
        </w:rPr>
      </w:pPr>
      <w:r w:rsidRPr="00C750E8">
        <w:rPr>
          <w:rFonts w:ascii="Times New Roman" w:hAnsi="Times New Roman" w:cs="Times New Roman"/>
          <w:b/>
          <w:bCs/>
          <w:sz w:val="26"/>
          <w:szCs w:val="26"/>
          <w:lang w:val="fr-FR"/>
        </w:rPr>
        <w:t>2.6. Về quan hệ đối ngoại</w:t>
      </w:r>
    </w:p>
    <w:p w:rsidR="0029424A" w:rsidRPr="00C750E8" w:rsidRDefault="0029424A" w:rsidP="0029424A">
      <w:pPr>
        <w:numPr>
          <w:ilvl w:val="0"/>
          <w:numId w:val="1"/>
        </w:numPr>
        <w:tabs>
          <w:tab w:val="left" w:pos="0"/>
        </w:tabs>
        <w:spacing w:before="120"/>
        <w:ind w:left="0" w:firstLine="567"/>
        <w:jc w:val="both"/>
        <w:rPr>
          <w:rFonts w:ascii="Times New Roman" w:hAnsi="Times New Roman" w:cs="Times New Roman"/>
          <w:sz w:val="26"/>
          <w:szCs w:val="26"/>
          <w:lang w:val="fr-FR"/>
        </w:rPr>
      </w:pPr>
      <w:r w:rsidRPr="00C750E8">
        <w:rPr>
          <w:rFonts w:ascii="Times New Roman" w:hAnsi="Times New Roman" w:cs="Times New Roman"/>
          <w:sz w:val="26"/>
          <w:szCs w:val="26"/>
          <w:lang w:val="fr-FR"/>
        </w:rPr>
        <w:t>Thực hiện đường lối ngoại giao nhân dân theo sự chỉ đạo của Ban Đối ngoại TW, rà soát lại các biên bản ghi nhớ, biên bản hợp tác để cùng các đối tác triển khai thực hiện. Duy trì và khai thác tốt mối quan hệ với các đối tác truyền thống đã trải qua những hợp tác hiệu quả, tin cậy.</w:t>
      </w:r>
    </w:p>
    <w:p w:rsidR="0029424A" w:rsidRPr="00C750E8" w:rsidRDefault="0029424A" w:rsidP="0029424A">
      <w:pPr>
        <w:tabs>
          <w:tab w:val="left" w:pos="0"/>
        </w:tabs>
        <w:spacing w:before="120"/>
        <w:ind w:firstLine="567"/>
        <w:jc w:val="both"/>
        <w:rPr>
          <w:rFonts w:ascii="Times New Roman" w:hAnsi="Times New Roman" w:cs="Times New Roman"/>
          <w:sz w:val="26"/>
          <w:szCs w:val="26"/>
          <w:lang w:val="fr-FR"/>
        </w:rPr>
      </w:pPr>
      <w:r w:rsidRPr="00C750E8">
        <w:rPr>
          <w:rFonts w:ascii="Times New Roman" w:hAnsi="Times New Roman" w:cs="Times New Roman"/>
          <w:bCs/>
          <w:sz w:val="26"/>
          <w:szCs w:val="26"/>
          <w:lang w:val="fr-FR"/>
        </w:rPr>
        <w:t>Mở thêm quan hệ hợp tác giữa REV và IEEE Antennas and Propagations, IEEE Microwave Theory and Technique (hiện đã có quan hệ REV với IEEE ComSoc), tăng c</w:t>
      </w:r>
      <w:r w:rsidRPr="00C750E8">
        <w:rPr>
          <w:rFonts w:ascii="Times New Roman" w:hAnsi="Times New Roman" w:cs="Times New Roman"/>
          <w:bCs/>
          <w:sz w:val="26"/>
          <w:szCs w:val="26"/>
          <w:lang w:val="vi-VN"/>
        </w:rPr>
        <w:t>ư</w:t>
      </w:r>
      <w:r w:rsidRPr="00C750E8">
        <w:rPr>
          <w:rFonts w:ascii="Times New Roman" w:hAnsi="Times New Roman" w:cs="Times New Roman"/>
          <w:bCs/>
          <w:sz w:val="26"/>
          <w:szCs w:val="26"/>
          <w:lang w:val="fr-FR"/>
        </w:rPr>
        <w:t>ờng hợp tác với IEEE Vietnam (IEEE ComSoc, IEEE AP v.v), IEICE Vietnam.</w:t>
      </w:r>
    </w:p>
    <w:p w:rsidR="0029424A" w:rsidRPr="00C750E8" w:rsidRDefault="0029424A" w:rsidP="0029424A">
      <w:pPr>
        <w:numPr>
          <w:ilvl w:val="0"/>
          <w:numId w:val="1"/>
        </w:numPr>
        <w:tabs>
          <w:tab w:val="left" w:pos="0"/>
        </w:tabs>
        <w:spacing w:before="120"/>
        <w:ind w:left="-55" w:firstLine="567"/>
        <w:jc w:val="both"/>
        <w:rPr>
          <w:rFonts w:ascii="Times New Roman" w:hAnsi="Times New Roman" w:cs="Times New Roman"/>
          <w:sz w:val="26"/>
          <w:szCs w:val="26"/>
        </w:rPr>
      </w:pPr>
      <w:r w:rsidRPr="00C750E8">
        <w:rPr>
          <w:rFonts w:ascii="Times New Roman" w:hAnsi="Times New Roman" w:cs="Times New Roman"/>
          <w:bCs/>
          <w:sz w:val="26"/>
          <w:szCs w:val="26"/>
          <w:lang w:val="fr-FR"/>
        </w:rPr>
        <w:t>Thiết lập quan hệ hợp tác với các công ty trong n</w:t>
      </w:r>
      <w:r w:rsidRPr="00C750E8">
        <w:rPr>
          <w:rFonts w:ascii="Times New Roman" w:hAnsi="Times New Roman" w:cs="Times New Roman"/>
          <w:bCs/>
          <w:sz w:val="26"/>
          <w:szCs w:val="26"/>
          <w:lang w:val="vi-VN"/>
        </w:rPr>
        <w:t>ư</w:t>
      </w:r>
      <w:r w:rsidRPr="00C750E8">
        <w:rPr>
          <w:rFonts w:ascii="Times New Roman" w:hAnsi="Times New Roman" w:cs="Times New Roman"/>
          <w:bCs/>
          <w:sz w:val="26"/>
          <w:szCs w:val="26"/>
          <w:lang w:val="fr-FR"/>
        </w:rPr>
        <w:t xml:space="preserve">ớc dưới hình thức phát triển các tổ chức thành viên của REV để hỗ trợ nhau trong chuyên môn. Mở rộng thêm các mối quan hệ quốc tế, phát triển quan hệ với những khối không phổ biến tiếng Anh (khối tiếng Nga, Hán, Hàn, Nhật ngữ), với các tập đoàn xuyên quốc gia. </w:t>
      </w:r>
      <w:r w:rsidRPr="00C750E8">
        <w:rPr>
          <w:rFonts w:ascii="Times New Roman" w:hAnsi="Times New Roman" w:cs="Times New Roman"/>
          <w:sz w:val="26"/>
          <w:szCs w:val="26"/>
        </w:rPr>
        <w:t xml:space="preserve">Tìm hiểu xây dựng hợp tác với Hội Truyền thông Điện tử Nga (REAC: Russian Association of Electronic Communications). </w:t>
      </w:r>
    </w:p>
    <w:p w:rsidR="0029424A" w:rsidRPr="00C750E8" w:rsidRDefault="0029424A" w:rsidP="0029424A">
      <w:pPr>
        <w:tabs>
          <w:tab w:val="left" w:pos="0"/>
        </w:tabs>
        <w:spacing w:before="120"/>
        <w:ind w:firstLine="567"/>
        <w:jc w:val="both"/>
        <w:rPr>
          <w:rFonts w:ascii="Times New Roman" w:hAnsi="Times New Roman" w:cs="Times New Roman"/>
          <w:sz w:val="26"/>
          <w:szCs w:val="26"/>
        </w:rPr>
      </w:pPr>
      <w:r w:rsidRPr="00C750E8">
        <w:rPr>
          <w:rFonts w:ascii="Times New Roman" w:hAnsi="Times New Roman" w:cs="Times New Roman"/>
          <w:sz w:val="26"/>
          <w:szCs w:val="26"/>
        </w:rPr>
        <w:t>Trên đây là những nét chính hoạt động của Hội Vô tuyến-Điện tử Việt Nam nhiệm kỳ VIII, phương hướng hoạt động cụ thể sẽ được bổ sung, hoàn thiện sau khi Đại hội kết thúc.</w:t>
      </w:r>
    </w:p>
    <w:p w:rsidR="0029424A" w:rsidRPr="00C750E8" w:rsidRDefault="0029424A" w:rsidP="0029424A">
      <w:pPr>
        <w:spacing w:before="360" w:after="120"/>
        <w:jc w:val="center"/>
        <w:rPr>
          <w:rFonts w:ascii="Times New Roman" w:hAnsi="Times New Roman" w:cs="Times New Roman"/>
          <w:b/>
          <w:sz w:val="26"/>
          <w:szCs w:val="26"/>
          <w:lang w:val="fr-FR"/>
        </w:rPr>
      </w:pPr>
    </w:p>
    <w:p w:rsidR="00200D92" w:rsidRDefault="00200D92"/>
    <w:sectPr w:rsidR="00200D92" w:rsidSect="00D273FB">
      <w:pgSz w:w="12240" w:h="15840"/>
      <w:pgMar w:top="851" w:right="1021" w:bottom="851"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8E" w:rsidRDefault="00D16A8E">
      <w:r>
        <w:separator/>
      </w:r>
    </w:p>
  </w:endnote>
  <w:endnote w:type="continuationSeparator" w:id="0">
    <w:p w:rsidR="00D16A8E" w:rsidRDefault="00D1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45635"/>
      <w:docPartObj>
        <w:docPartGallery w:val="Page Numbers (Bottom of Page)"/>
        <w:docPartUnique/>
      </w:docPartObj>
    </w:sdtPr>
    <w:sdtEndPr>
      <w:rPr>
        <w:noProof/>
      </w:rPr>
    </w:sdtEndPr>
    <w:sdtContent>
      <w:p w:rsidR="009D766E" w:rsidRDefault="002E40C4">
        <w:pPr>
          <w:pStyle w:val="Footer"/>
          <w:jc w:val="center"/>
        </w:pPr>
        <w:r>
          <w:fldChar w:fldCharType="begin"/>
        </w:r>
        <w:r>
          <w:instrText xml:space="preserve"> PAGE   \* MERGEFORMAT </w:instrText>
        </w:r>
        <w:r>
          <w:fldChar w:fldCharType="separate"/>
        </w:r>
        <w:r w:rsidR="00586014">
          <w:rPr>
            <w:noProof/>
          </w:rPr>
          <w:t>11</w:t>
        </w:r>
        <w:r>
          <w:rPr>
            <w:noProof/>
          </w:rPr>
          <w:fldChar w:fldCharType="end"/>
        </w:r>
      </w:p>
    </w:sdtContent>
  </w:sdt>
  <w:p w:rsidR="009D766E" w:rsidRDefault="00D16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8E" w:rsidRDefault="00D16A8E">
      <w:r>
        <w:separator/>
      </w:r>
    </w:p>
  </w:footnote>
  <w:footnote w:type="continuationSeparator" w:id="0">
    <w:p w:rsidR="00D16A8E" w:rsidRDefault="00D16A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numFmt w:val="bullet"/>
      <w:lvlText w:val="-"/>
      <w:lvlJc w:val="left"/>
      <w:pPr>
        <w:tabs>
          <w:tab w:val="num" w:pos="360"/>
        </w:tabs>
        <w:ind w:left="360" w:hanging="360"/>
      </w:pPr>
      <w:rPr>
        <w:rFonts w:ascii="Arial" w:hAnsi="Arial" w:cs="Arial" w:hint="default"/>
        <w:sz w:val="28"/>
        <w:szCs w:val="28"/>
        <w:lang w:val="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4A"/>
    <w:rsid w:val="00012DF6"/>
    <w:rsid w:val="00027B4C"/>
    <w:rsid w:val="00083021"/>
    <w:rsid w:val="00162F22"/>
    <w:rsid w:val="00200D92"/>
    <w:rsid w:val="00221CBA"/>
    <w:rsid w:val="00262243"/>
    <w:rsid w:val="0029424A"/>
    <w:rsid w:val="002B3813"/>
    <w:rsid w:val="002E40C4"/>
    <w:rsid w:val="00350B37"/>
    <w:rsid w:val="003634AC"/>
    <w:rsid w:val="00382E13"/>
    <w:rsid w:val="003C6806"/>
    <w:rsid w:val="004F43C8"/>
    <w:rsid w:val="00586014"/>
    <w:rsid w:val="006D1470"/>
    <w:rsid w:val="00805D25"/>
    <w:rsid w:val="008776E0"/>
    <w:rsid w:val="008D198B"/>
    <w:rsid w:val="008D24E2"/>
    <w:rsid w:val="008D2EA5"/>
    <w:rsid w:val="008F3B49"/>
    <w:rsid w:val="00A46B14"/>
    <w:rsid w:val="00B74BDD"/>
    <w:rsid w:val="00BA49E2"/>
    <w:rsid w:val="00BD1273"/>
    <w:rsid w:val="00BD521D"/>
    <w:rsid w:val="00BD7BA6"/>
    <w:rsid w:val="00C8128C"/>
    <w:rsid w:val="00D16A8E"/>
    <w:rsid w:val="00D273FB"/>
    <w:rsid w:val="00D62B96"/>
    <w:rsid w:val="00E149C9"/>
    <w:rsid w:val="00E9797F"/>
    <w:rsid w:val="00EC16C9"/>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C1C9"/>
  <w15:docId w15:val="{2C5EB1B2-50D2-4EA7-8E00-9D161DB3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en-US"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4A"/>
    <w:pPr>
      <w:suppressAutoHyphens/>
      <w:spacing w:before="0"/>
      <w:ind w:firstLine="0"/>
      <w:jc w:val="left"/>
    </w:pPr>
    <w:rPr>
      <w:rFonts w:ascii=".VnTime" w:eastAsia="Times New Roman" w:hAnsi=".VnTime" w:cs=".VnTime"/>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9424A"/>
    <w:pPr>
      <w:suppressAutoHyphens/>
      <w:spacing w:before="0"/>
      <w:ind w:firstLine="0"/>
      <w:jc w:val="left"/>
    </w:pPr>
    <w:rPr>
      <w:rFonts w:ascii="Calibri" w:eastAsia="Calibri" w:hAnsi="Calibri" w:cs="Times New Roman"/>
      <w:sz w:val="22"/>
      <w:szCs w:val="22"/>
      <w:lang w:eastAsia="ja-JP"/>
    </w:rPr>
  </w:style>
  <w:style w:type="paragraph" w:styleId="ListParagraph">
    <w:name w:val="List Paragraph"/>
    <w:basedOn w:val="Normal"/>
    <w:qFormat/>
    <w:rsid w:val="0029424A"/>
    <w:pPr>
      <w:ind w:left="720"/>
    </w:pPr>
  </w:style>
  <w:style w:type="paragraph" w:customStyle="1" w:styleId="a">
    <w:name w:val="Без интервала"/>
    <w:rsid w:val="0029424A"/>
    <w:pPr>
      <w:suppressAutoHyphens/>
      <w:spacing w:before="0"/>
      <w:ind w:firstLine="0"/>
      <w:jc w:val="left"/>
    </w:pPr>
    <w:rPr>
      <w:rFonts w:ascii="Arial" w:eastAsia="Times New Roman" w:hAnsi="Arial" w:cs="Arial"/>
      <w:color w:val="000000"/>
      <w:sz w:val="28"/>
      <w:szCs w:val="25"/>
      <w:lang w:eastAsia="ja-JP"/>
    </w:rPr>
  </w:style>
  <w:style w:type="paragraph" w:styleId="Footer">
    <w:name w:val="footer"/>
    <w:basedOn w:val="Normal"/>
    <w:link w:val="FooterChar"/>
    <w:uiPriority w:val="99"/>
    <w:unhideWhenUsed/>
    <w:rsid w:val="0029424A"/>
    <w:pPr>
      <w:tabs>
        <w:tab w:val="center" w:pos="4680"/>
        <w:tab w:val="right" w:pos="9360"/>
      </w:tabs>
    </w:pPr>
  </w:style>
  <w:style w:type="character" w:customStyle="1" w:styleId="FooterChar">
    <w:name w:val="Footer Char"/>
    <w:basedOn w:val="DefaultParagraphFont"/>
    <w:link w:val="Footer"/>
    <w:uiPriority w:val="99"/>
    <w:rsid w:val="0029424A"/>
    <w:rPr>
      <w:rFonts w:ascii=".VnTime" w:eastAsia="Times New Roman" w:hAnsi=".VnTime" w:cs=".VnTime"/>
      <w:sz w:val="24"/>
      <w:szCs w:val="20"/>
      <w:lang w:eastAsia="ja-JP"/>
    </w:rPr>
  </w:style>
  <w:style w:type="paragraph" w:styleId="NormalWeb">
    <w:name w:val="Normal (Web)"/>
    <w:basedOn w:val="Normal"/>
    <w:unhideWhenUsed/>
    <w:rsid w:val="0029424A"/>
    <w:pPr>
      <w:suppressAutoHyphens w:val="0"/>
      <w:spacing w:before="100" w:beforeAutospacing="1" w:after="100" w:afterAutospacing="1"/>
      <w:ind w:firstLine="567"/>
      <w:jc w:val="both"/>
    </w:pPr>
    <w:rPr>
      <w:rFonts w:ascii="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28</cp:revision>
  <dcterms:created xsi:type="dcterms:W3CDTF">2023-09-09T03:59:00Z</dcterms:created>
  <dcterms:modified xsi:type="dcterms:W3CDTF">2023-12-12T06:50:00Z</dcterms:modified>
</cp:coreProperties>
</file>